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C9" w:rsidRPr="00E83AC9" w:rsidRDefault="00E83AC9" w:rsidP="00E83AC9">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13905" cy="8264525"/>
                <wp:effectExtent l="0" t="0" r="444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8264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E83AC9" w:rsidRPr="00BA4E07" w:rsidTr="00BA4E07">
                              <w:trPr>
                                <w:jc w:val="center"/>
                              </w:trPr>
                              <w:tc>
                                <w:tcPr>
                                  <w:tcW w:w="2568" w:type="pct"/>
                                  <w:vAlign w:val="center"/>
                                </w:tcPr>
                                <w:p w:rsidR="00E83AC9" w:rsidRPr="00BA4E07" w:rsidRDefault="00E83AC9" w:rsidP="00C802E0">
                                  <w:pPr>
                                    <w:jc w:val="center"/>
                                    <w:rPr>
                                      <w:szCs w:val="24"/>
                                    </w:rPr>
                                  </w:pPr>
                                  <w:r>
                                    <w:rPr>
                                      <w:noProof/>
                                      <w:lang w:eastAsia="ru-RU"/>
                                    </w:rPr>
                                    <w:drawing>
                                      <wp:inline distT="0" distB="0" distL="0" distR="0">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E83AC9" w:rsidRPr="00BA4E07" w:rsidRDefault="00E83AC9" w:rsidP="00C802E0">
                                  <w:pPr>
                                    <w:pStyle w:val="a6"/>
                                  </w:pPr>
                                  <w:r w:rsidRPr="00BA4E07">
                                    <w:t>итоговый отчет</w:t>
                                  </w:r>
                                </w:p>
                                <w:p w:rsidR="00E83AC9" w:rsidRPr="00BA4E07" w:rsidRDefault="00E83AC9" w:rsidP="00A0532B">
                                  <w:pPr>
                                    <w:pStyle w:val="a4"/>
                                    <w:jc w:val="center"/>
                                    <w:rPr>
                                      <w:rStyle w:val="a7"/>
                                    </w:rPr>
                                  </w:pPr>
                                  <w:r w:rsidRPr="00BA4E07">
                                    <w:rPr>
                                      <w:rStyle w:val="a7"/>
                                    </w:rPr>
                                    <w:t>Отдел образования администрации Гаврилово-Посадского муниципального района</w:t>
                                  </w:r>
                                </w:p>
                                <w:p w:rsidR="00E83AC9" w:rsidRPr="00BA4E07" w:rsidRDefault="00E83AC9" w:rsidP="00A47D2D">
                                  <w:pPr>
                                    <w:pStyle w:val="a4"/>
                                    <w:jc w:val="center"/>
                                  </w:pPr>
                                  <w:r w:rsidRPr="00BA4E07">
                                    <w:rPr>
                                      <w:rStyle w:val="a7"/>
                                    </w:rPr>
                                    <w:t>о результатах анализа состояния и перспектив разв</w:t>
                                  </w:r>
                                  <w:r>
                                    <w:rPr>
                                      <w:rStyle w:val="a7"/>
                                    </w:rPr>
                                    <w:t>ития системы образования за 2018</w:t>
                                  </w:r>
                                  <w:r w:rsidRPr="00BA4E07">
                                    <w:rPr>
                                      <w:rStyle w:val="a7"/>
                                    </w:rPr>
                                    <w:t>год</w:t>
                                  </w:r>
                                </w:p>
                              </w:tc>
                            </w:tr>
                          </w:tbl>
                          <w:p w:rsidR="00E83AC9" w:rsidRDefault="00E83AC9" w:rsidP="00E83AC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width:560.15pt;height:650.7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570"/>
                        <w:gridCol w:w="5368"/>
                      </w:tblGrid>
                      <w:tr w:rsidR="00E83AC9" w:rsidRPr="00BA4E07" w:rsidTr="00BA4E07">
                        <w:trPr>
                          <w:jc w:val="center"/>
                        </w:trPr>
                        <w:tc>
                          <w:tcPr>
                            <w:tcW w:w="2568" w:type="pct"/>
                            <w:vAlign w:val="center"/>
                          </w:tcPr>
                          <w:p w:rsidR="00E83AC9" w:rsidRPr="00BA4E07" w:rsidRDefault="00E83AC9" w:rsidP="00C802E0">
                            <w:pPr>
                              <w:jc w:val="center"/>
                              <w:rPr>
                                <w:szCs w:val="24"/>
                              </w:rPr>
                            </w:pPr>
                            <w:r>
                              <w:rPr>
                                <w:noProof/>
                                <w:lang w:eastAsia="ru-RU"/>
                              </w:rPr>
                              <w:drawing>
                                <wp:inline distT="0" distB="0" distL="0" distR="0">
                                  <wp:extent cx="3705225" cy="421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4210050"/>
                                          </a:xfrm>
                                          <a:prstGeom prst="rect">
                                            <a:avLst/>
                                          </a:prstGeom>
                                          <a:noFill/>
                                          <a:ln>
                                            <a:noFill/>
                                          </a:ln>
                                        </pic:spPr>
                                      </pic:pic>
                                    </a:graphicData>
                                  </a:graphic>
                                </wp:inline>
                              </w:drawing>
                            </w:r>
                          </w:p>
                        </w:tc>
                        <w:tc>
                          <w:tcPr>
                            <w:tcW w:w="2432" w:type="pct"/>
                            <w:vAlign w:val="center"/>
                          </w:tcPr>
                          <w:p w:rsidR="00E83AC9" w:rsidRPr="00BA4E07" w:rsidRDefault="00E83AC9" w:rsidP="00C802E0">
                            <w:pPr>
                              <w:pStyle w:val="a6"/>
                            </w:pPr>
                            <w:r w:rsidRPr="00BA4E07">
                              <w:t>итоговый отчет</w:t>
                            </w:r>
                          </w:p>
                          <w:p w:rsidR="00E83AC9" w:rsidRPr="00BA4E07" w:rsidRDefault="00E83AC9" w:rsidP="00A0532B">
                            <w:pPr>
                              <w:pStyle w:val="a4"/>
                              <w:jc w:val="center"/>
                              <w:rPr>
                                <w:rStyle w:val="a7"/>
                              </w:rPr>
                            </w:pPr>
                            <w:r w:rsidRPr="00BA4E07">
                              <w:rPr>
                                <w:rStyle w:val="a7"/>
                              </w:rPr>
                              <w:t>Отдел образования администрации Гаврилово-Посадского муниципального района</w:t>
                            </w:r>
                          </w:p>
                          <w:p w:rsidR="00E83AC9" w:rsidRPr="00BA4E07" w:rsidRDefault="00E83AC9" w:rsidP="00A47D2D">
                            <w:pPr>
                              <w:pStyle w:val="a4"/>
                              <w:jc w:val="center"/>
                            </w:pPr>
                            <w:r w:rsidRPr="00BA4E07">
                              <w:rPr>
                                <w:rStyle w:val="a7"/>
                              </w:rPr>
                              <w:t>о результатах анализа состояния и перспектив разв</w:t>
                            </w:r>
                            <w:r>
                              <w:rPr>
                                <w:rStyle w:val="a7"/>
                              </w:rPr>
                              <w:t>ития системы образования за 2018</w:t>
                            </w:r>
                            <w:r w:rsidRPr="00BA4E07">
                              <w:rPr>
                                <w:rStyle w:val="a7"/>
                              </w:rPr>
                              <w:t>год</w:t>
                            </w:r>
                          </w:p>
                        </w:tc>
                      </w:tr>
                    </w:tbl>
                    <w:p w:rsidR="00E83AC9" w:rsidRDefault="00E83AC9" w:rsidP="00E83AC9"/>
                  </w:txbxContent>
                </v:textbox>
                <w10:wrap anchorx="page" anchory="page"/>
              </v:shape>
            </w:pict>
          </mc:Fallback>
        </mc:AlternateContent>
      </w:r>
      <w:r w:rsidRPr="00E83AC9">
        <w:rPr>
          <w:rFonts w:ascii="Times New Roman" w:eastAsia="Calibri" w:hAnsi="Times New Roman" w:cs="Times New Roman"/>
          <w:sz w:val="24"/>
        </w:rPr>
        <w:br w:type="page"/>
      </w:r>
    </w:p>
    <w:p w:rsidR="00E83AC9" w:rsidRPr="00E83AC9" w:rsidRDefault="00E83AC9" w:rsidP="00E83AC9">
      <w:pPr>
        <w:keepNext/>
        <w:keepLines/>
        <w:spacing w:before="120" w:after="120" w:line="259" w:lineRule="auto"/>
        <w:jc w:val="center"/>
        <w:rPr>
          <w:rFonts w:ascii="Times New Roman" w:eastAsia="Calibri" w:hAnsi="Times New Roman" w:cs="Times New Roman"/>
          <w:b/>
          <w:sz w:val="32"/>
          <w:szCs w:val="32"/>
          <w:lang w:eastAsia="ru-RU"/>
        </w:rPr>
      </w:pPr>
      <w:r w:rsidRPr="00E83AC9">
        <w:rPr>
          <w:rFonts w:ascii="Times New Roman" w:eastAsia="Calibri" w:hAnsi="Times New Roman" w:cs="Times New Roman"/>
          <w:b/>
          <w:sz w:val="32"/>
          <w:szCs w:val="32"/>
          <w:lang w:eastAsia="ru-RU"/>
        </w:rPr>
        <w:lastRenderedPageBreak/>
        <w:t>Оглавление</w:t>
      </w:r>
    </w:p>
    <w:p w:rsidR="00E83AC9" w:rsidRPr="00E83AC9" w:rsidRDefault="00E83AC9" w:rsidP="00E83AC9">
      <w:pPr>
        <w:tabs>
          <w:tab w:val="right" w:leader="dot" w:pos="9628"/>
        </w:tabs>
        <w:spacing w:after="100" w:line="360" w:lineRule="auto"/>
        <w:ind w:firstLine="709"/>
        <w:jc w:val="both"/>
        <w:rPr>
          <w:rFonts w:ascii="Calibri" w:eastAsia="Calibri" w:hAnsi="Calibri" w:cs="Times New Roman"/>
          <w:noProof/>
          <w:lang w:eastAsia="ru-RU"/>
        </w:rPr>
      </w:pPr>
      <w:r w:rsidRPr="00E83AC9">
        <w:rPr>
          <w:rFonts w:ascii="Times New Roman" w:eastAsia="Calibri" w:hAnsi="Times New Roman" w:cs="Times New Roman"/>
          <w:sz w:val="24"/>
        </w:rPr>
        <w:fldChar w:fldCharType="begin"/>
      </w:r>
      <w:r w:rsidRPr="00E83AC9">
        <w:rPr>
          <w:rFonts w:ascii="Times New Roman" w:eastAsia="Calibri" w:hAnsi="Times New Roman" w:cs="Times New Roman"/>
          <w:sz w:val="24"/>
        </w:rPr>
        <w:instrText xml:space="preserve"> TOC \o "1-3" \h \z \u </w:instrText>
      </w:r>
      <w:r w:rsidRPr="00E83AC9">
        <w:rPr>
          <w:rFonts w:ascii="Times New Roman" w:eastAsia="Calibri" w:hAnsi="Times New Roman" w:cs="Times New Roman"/>
          <w:sz w:val="24"/>
        </w:rPr>
        <w:fldChar w:fldCharType="separate"/>
      </w:r>
      <w:hyperlink w:anchor="_Toc495357522" w:history="1">
        <w:r w:rsidRPr="00E83AC9">
          <w:rPr>
            <w:rFonts w:ascii="Times New Roman" w:eastAsia="Calibri" w:hAnsi="Times New Roman" w:cs="Times New Roman"/>
            <w:noProof/>
            <w:color w:val="0563C1"/>
            <w:sz w:val="24"/>
            <w:u w:val="single"/>
          </w:rPr>
          <w:t>Перечень сокращений</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_Toc495357522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firstLine="709"/>
        <w:jc w:val="both"/>
        <w:rPr>
          <w:rFonts w:ascii="Calibri" w:eastAsia="Calibri" w:hAnsi="Calibri" w:cs="Times New Roman"/>
          <w:noProof/>
          <w:lang w:eastAsia="ru-RU"/>
        </w:rPr>
      </w:pPr>
      <w:hyperlink w:anchor="_Toc495357523" w:history="1">
        <w:r w:rsidRPr="00E83AC9">
          <w:rPr>
            <w:rFonts w:ascii="Times New Roman" w:eastAsia="Calibri" w:hAnsi="Times New Roman" w:cs="Times New Roman"/>
            <w:noProof/>
            <w:color w:val="0563C1"/>
            <w:sz w:val="24"/>
            <w:u w:val="single"/>
            <w:lang w:val="en-US"/>
          </w:rPr>
          <w:t>I</w:t>
        </w:r>
        <w:r w:rsidRPr="00E83AC9">
          <w:rPr>
            <w:rFonts w:ascii="Times New Roman" w:eastAsia="Calibri" w:hAnsi="Times New Roman" w:cs="Times New Roman"/>
            <w:noProof/>
            <w:color w:val="0563C1"/>
            <w:sz w:val="24"/>
            <w:u w:val="single"/>
          </w:rPr>
          <w:t>. Анализ состояния и перспектив развития системы образования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_Toc495357523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4</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24" w:history="1">
        <w:r w:rsidRPr="00E83AC9">
          <w:rPr>
            <w:rFonts w:ascii="Times New Roman" w:eastAsia="Calibri" w:hAnsi="Times New Roman" w:cs="Times New Roman"/>
            <w:noProof/>
            <w:color w:val="0563C1"/>
            <w:sz w:val="24"/>
            <w:u w:val="single"/>
          </w:rPr>
          <w:t>1. Вводная часть</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_Toc495357524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4</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5" w:history="1">
        <w:r w:rsidRPr="00E83AC9">
          <w:rPr>
            <w:rFonts w:ascii="Times New Roman" w:eastAsia="Calibri" w:hAnsi="Times New Roman" w:cs="Times New Roman"/>
            <w:noProof/>
            <w:color w:val="0563C1"/>
            <w:sz w:val="24"/>
            <w:u w:val="single"/>
          </w:rPr>
          <w:t>1.1. Аннотация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_Toc495357525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4</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6" w:history="1">
        <w:r w:rsidRPr="00E83AC9">
          <w:rPr>
            <w:rFonts w:ascii="Times New Roman" w:eastAsia="Calibri" w:hAnsi="Times New Roman" w:cs="Times New Roman"/>
            <w:noProof/>
            <w:color w:val="0563C1"/>
            <w:sz w:val="24"/>
            <w:u w:val="single"/>
          </w:rPr>
          <w:t>1.2. Ответственные за подготовку</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_Toc495357526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5</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7" w:history="1">
        <w:r w:rsidRPr="00E83AC9">
          <w:rPr>
            <w:rFonts w:ascii="Times New Roman" w:eastAsia="Calibri" w:hAnsi="Times New Roman" w:cs="Times New Roman"/>
            <w:noProof/>
            <w:color w:val="0563C1"/>
            <w:sz w:val="24"/>
            <w:u w:val="single"/>
          </w:rPr>
          <w:t>1.3. Контакты</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_Toc495357527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6</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8" w:history="1">
        <w:r w:rsidRPr="00E83AC9">
          <w:rPr>
            <w:rFonts w:ascii="Times New Roman" w:eastAsia="Calibri" w:hAnsi="Times New Roman" w:cs="Times New Roman"/>
            <w:noProof/>
            <w:color w:val="0563C1"/>
            <w:sz w:val="24"/>
            <w:u w:val="single"/>
          </w:rPr>
          <w:t>1.4. Источники данных</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_Toc495357528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7</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29" w:history="1">
        <w:r w:rsidRPr="00E83AC9">
          <w:rPr>
            <w:rFonts w:ascii="Times New Roman" w:eastAsia="Calibri" w:hAnsi="Times New Roman" w:cs="Times New Roman"/>
            <w:noProof/>
            <w:color w:val="0563C1"/>
            <w:sz w:val="24"/>
            <w:u w:val="single"/>
          </w:rPr>
          <w:t xml:space="preserve">1.5. Паспорт образовательной системы </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_Toc495357529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8</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0" w:history="1">
        <w:r w:rsidRPr="00E83AC9">
          <w:rPr>
            <w:rFonts w:ascii="Times New Roman" w:eastAsia="Calibri" w:hAnsi="Times New Roman" w:cs="Times New Roman"/>
            <w:noProof/>
            <w:color w:val="0563C1"/>
            <w:sz w:val="24"/>
            <w:u w:val="single"/>
          </w:rPr>
          <w:t>1.6. Образовательный контекст</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_Toc495357530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11</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1" w:history="1">
        <w:r w:rsidRPr="00E83AC9">
          <w:rPr>
            <w:rFonts w:ascii="Times New Roman" w:eastAsia="Calibri" w:hAnsi="Times New Roman" w:cs="Times New Roman"/>
            <w:noProof/>
            <w:color w:val="0563C1"/>
            <w:sz w:val="24"/>
            <w:u w:val="single"/>
          </w:rPr>
          <w:t>1.7. Особенности образовательной системы</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_Toc495357531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14</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32" w:history="1">
        <w:r w:rsidRPr="00E83AC9">
          <w:rPr>
            <w:rFonts w:ascii="Times New Roman" w:eastAsia="Calibri" w:hAnsi="Times New Roman" w:cs="Times New Roman"/>
            <w:noProof/>
            <w:color w:val="0563C1"/>
            <w:sz w:val="24"/>
            <w:u w:val="single"/>
          </w:rPr>
          <w:t>2. Анализ состояния и перспектив развития системы образования: основная часть.</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_Toc495357532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15</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3" w:history="1">
        <w:r w:rsidRPr="00E83AC9">
          <w:rPr>
            <w:rFonts w:ascii="Times New Roman" w:eastAsia="Calibri" w:hAnsi="Times New Roman" w:cs="Times New Roman"/>
            <w:noProof/>
            <w:color w:val="0563C1"/>
            <w:sz w:val="24"/>
            <w:u w:val="single"/>
          </w:rPr>
          <w:t>2.1. Сведения о развитии дошкольного образования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_Toc495357533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15</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4" w:history="1">
        <w:r w:rsidRPr="00E83AC9">
          <w:rPr>
            <w:rFonts w:ascii="Times New Roman" w:eastAsia="Calibri" w:hAnsi="Times New Roman" w:cs="Times New Roman"/>
            <w:noProof/>
            <w:color w:val="0563C1"/>
            <w:sz w:val="24"/>
            <w:u w:val="single"/>
          </w:rPr>
          <w:t>2.2. Сведения о развитии начального общего образования, основного общего образования и среднего общего образования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_Toc495357534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18</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5" w:history="1">
        <w:r w:rsidRPr="00E83AC9">
          <w:rPr>
            <w:rFonts w:ascii="Times New Roman" w:eastAsia="Calibri" w:hAnsi="Times New Roman" w:cs="Times New Roman"/>
            <w:noProof/>
            <w:color w:val="0563C1"/>
            <w:sz w:val="24"/>
            <w:u w:val="single"/>
          </w:rPr>
          <w:t>2.3. Сведения о развитии дополнительного образования детей и взрослых</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_Toc495357535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27</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8" w:history="1">
        <w:r w:rsidRPr="00E83AC9">
          <w:rPr>
            <w:rFonts w:ascii="Times New Roman" w:eastAsia="Calibri" w:hAnsi="Times New Roman" w:cs="Times New Roman"/>
            <w:noProof/>
            <w:color w:val="0563C1"/>
            <w:sz w:val="24"/>
            <w:u w:val="single"/>
          </w:rPr>
          <w:t>2.6. Развитие системы оценки качества образования и информационной прозрачности системы образования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_Toc495357538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31</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39" w:history="1">
        <w:r w:rsidRPr="00E83AC9">
          <w:rPr>
            <w:rFonts w:ascii="Times New Roman" w:eastAsia="Calibri" w:hAnsi="Times New Roman" w:cs="Times New Roman"/>
            <w:noProof/>
            <w:color w:val="0563C1"/>
            <w:sz w:val="24"/>
            <w:u w:val="single"/>
          </w:rPr>
          <w:t>2.7. Сведения о создании условий социализации и самореализации молодежи (в том числе лиц, обучающихся по уровням и видам образования)</w:t>
        </w:r>
      </w:hyperlink>
      <w:r w:rsidRPr="00E83AC9">
        <w:rPr>
          <w:rFonts w:ascii="Calibri" w:eastAsia="Calibri" w:hAnsi="Calibri" w:cs="Times New Roman"/>
          <w:noProof/>
          <w:lang w:eastAsia="ru-RU"/>
        </w:rPr>
        <w:t xml:space="preserve"> </w:t>
      </w:r>
    </w:p>
    <w:p w:rsidR="00E83AC9" w:rsidRPr="00E83AC9" w:rsidRDefault="00E83AC9"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40" w:history="1">
        <w:r w:rsidRPr="00E83AC9">
          <w:rPr>
            <w:rFonts w:ascii="Times New Roman" w:eastAsia="Calibri" w:hAnsi="Times New Roman" w:cs="Times New Roman"/>
            <w:noProof/>
            <w:color w:val="0563C1"/>
            <w:sz w:val="24"/>
            <w:u w:val="single"/>
          </w:rPr>
          <w:t>3. Выводы и заключения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_Toc495357540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35</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41" w:history="1">
        <w:r w:rsidRPr="00E83AC9">
          <w:rPr>
            <w:rFonts w:ascii="Times New Roman" w:eastAsia="Calibri" w:hAnsi="Times New Roman" w:cs="Times New Roman"/>
            <w:noProof/>
            <w:color w:val="0563C1"/>
            <w:sz w:val="24"/>
            <w:u w:val="single"/>
          </w:rPr>
          <w:t>3.1. Выводы</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_Toc495357541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35</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480" w:firstLine="709"/>
        <w:jc w:val="both"/>
        <w:rPr>
          <w:rFonts w:ascii="Calibri" w:eastAsia="Calibri" w:hAnsi="Calibri" w:cs="Times New Roman"/>
          <w:noProof/>
          <w:lang w:eastAsia="ru-RU"/>
        </w:rPr>
      </w:pPr>
      <w:hyperlink w:anchor="_Toc495357542" w:history="1">
        <w:r w:rsidRPr="00E83AC9">
          <w:rPr>
            <w:rFonts w:ascii="Times New Roman" w:eastAsia="Calibri" w:hAnsi="Times New Roman" w:cs="Times New Roman"/>
            <w:noProof/>
            <w:color w:val="0563C1"/>
            <w:sz w:val="24"/>
            <w:u w:val="single"/>
          </w:rPr>
          <w:t>3.2. Планы и перспективы развития системы образования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_Toc495357542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36</w:t>
        </w:r>
        <w:r w:rsidRPr="00E83AC9">
          <w:rPr>
            <w:rFonts w:ascii="Times New Roman" w:eastAsia="Calibri" w:hAnsi="Times New Roman" w:cs="Times New Roman"/>
            <w:noProof/>
            <w:webHidden/>
            <w:sz w:val="24"/>
          </w:rPr>
          <w:fldChar w:fldCharType="end"/>
        </w:r>
      </w:hyperlink>
    </w:p>
    <w:p w:rsidR="00E83AC9" w:rsidRPr="00E83AC9" w:rsidRDefault="00E83AC9" w:rsidP="00E83AC9">
      <w:pPr>
        <w:tabs>
          <w:tab w:val="right" w:leader="dot" w:pos="9628"/>
        </w:tabs>
        <w:spacing w:after="100" w:line="360" w:lineRule="auto"/>
        <w:ind w:left="240" w:firstLine="709"/>
        <w:jc w:val="both"/>
        <w:rPr>
          <w:rFonts w:ascii="Calibri" w:eastAsia="Calibri" w:hAnsi="Calibri" w:cs="Times New Roman"/>
          <w:noProof/>
          <w:lang w:eastAsia="ru-RU"/>
        </w:rPr>
      </w:pPr>
      <w:hyperlink w:anchor="_Toc495357543" w:history="1">
        <w:r w:rsidRPr="00E83AC9">
          <w:rPr>
            <w:rFonts w:ascii="Times New Roman" w:eastAsia="Calibri" w:hAnsi="Times New Roman" w:cs="Times New Roman"/>
            <w:color w:val="0563C1"/>
            <w:sz w:val="24"/>
            <w:u w:val="single"/>
          </w:rPr>
          <w:t>_Toc495357543</w:t>
        </w:r>
      </w:hyperlink>
    </w:p>
    <w:p w:rsidR="00E83AC9" w:rsidRPr="00E83AC9" w:rsidRDefault="00E83AC9" w:rsidP="00E83AC9">
      <w:pPr>
        <w:tabs>
          <w:tab w:val="right" w:leader="dot" w:pos="9628"/>
        </w:tabs>
        <w:spacing w:after="100" w:line="360" w:lineRule="auto"/>
        <w:ind w:firstLine="709"/>
        <w:jc w:val="both"/>
        <w:rPr>
          <w:rFonts w:ascii="Calibri" w:eastAsia="Calibri" w:hAnsi="Calibri" w:cs="Times New Roman"/>
          <w:noProof/>
          <w:lang w:eastAsia="ru-RU"/>
        </w:rPr>
      </w:pPr>
      <w:hyperlink w:anchor="_Toc495357544" w:history="1">
        <w:r w:rsidRPr="00E83AC9">
          <w:rPr>
            <w:rFonts w:ascii="Times New Roman" w:eastAsia="Calibri" w:hAnsi="Times New Roman" w:cs="Times New Roman"/>
            <w:noProof/>
            <w:color w:val="0563C1"/>
            <w:sz w:val="24"/>
            <w:u w:val="single"/>
            <w:lang w:val="en-US"/>
          </w:rPr>
          <w:t>II</w:t>
        </w:r>
        <w:r w:rsidRPr="00E83AC9">
          <w:rPr>
            <w:rFonts w:ascii="Times New Roman" w:eastAsia="Calibri" w:hAnsi="Times New Roman" w:cs="Times New Roman"/>
            <w:noProof/>
            <w:color w:val="0563C1"/>
            <w:sz w:val="24"/>
            <w:u w:val="single"/>
          </w:rPr>
          <w:t>. Показатели мониторинга системы образования</w:t>
        </w:r>
        <w:r w:rsidRPr="00E83AC9">
          <w:rPr>
            <w:rFonts w:ascii="Times New Roman" w:eastAsia="Calibri" w:hAnsi="Times New Roman" w:cs="Times New Roman"/>
            <w:noProof/>
            <w:webHidden/>
            <w:sz w:val="24"/>
          </w:rPr>
          <w:tab/>
        </w:r>
        <w:r w:rsidRPr="00E83AC9">
          <w:rPr>
            <w:rFonts w:ascii="Times New Roman" w:eastAsia="Calibri" w:hAnsi="Times New Roman" w:cs="Times New Roman"/>
            <w:noProof/>
            <w:webHidden/>
            <w:sz w:val="24"/>
          </w:rPr>
          <w:fldChar w:fldCharType="begin"/>
        </w:r>
        <w:r w:rsidRPr="00E83AC9">
          <w:rPr>
            <w:rFonts w:ascii="Times New Roman" w:eastAsia="Calibri" w:hAnsi="Times New Roman" w:cs="Times New Roman"/>
            <w:noProof/>
            <w:webHidden/>
            <w:sz w:val="24"/>
          </w:rPr>
          <w:instrText xml:space="preserve"> PAGEREF _Toc495357544 \h </w:instrText>
        </w:r>
        <w:r w:rsidRPr="00E83AC9">
          <w:rPr>
            <w:rFonts w:ascii="Times New Roman" w:eastAsia="Calibri" w:hAnsi="Times New Roman" w:cs="Times New Roman"/>
            <w:noProof/>
            <w:webHidden/>
            <w:sz w:val="24"/>
          </w:rPr>
        </w:r>
        <w:r w:rsidRPr="00E83AC9">
          <w:rPr>
            <w:rFonts w:ascii="Times New Roman" w:eastAsia="Calibri" w:hAnsi="Times New Roman" w:cs="Times New Roman"/>
            <w:noProof/>
            <w:webHidden/>
            <w:sz w:val="24"/>
          </w:rPr>
          <w:fldChar w:fldCharType="separate"/>
        </w:r>
        <w:r w:rsidRPr="00E83AC9">
          <w:rPr>
            <w:rFonts w:ascii="Times New Roman" w:eastAsia="Calibri" w:hAnsi="Times New Roman" w:cs="Times New Roman"/>
            <w:noProof/>
            <w:webHidden/>
            <w:sz w:val="24"/>
          </w:rPr>
          <w:t>38</w:t>
        </w:r>
        <w:r w:rsidRPr="00E83AC9">
          <w:rPr>
            <w:rFonts w:ascii="Times New Roman" w:eastAsia="Calibri" w:hAnsi="Times New Roman" w:cs="Times New Roman"/>
            <w:noProof/>
            <w:webHidden/>
            <w:sz w:val="24"/>
          </w:rPr>
          <w:fldChar w:fldCharType="end"/>
        </w:r>
      </w:hyperlink>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fldChar w:fldCharType="end"/>
      </w:r>
    </w:p>
    <w:p w:rsidR="00E83AC9" w:rsidRPr="00E83AC9" w:rsidRDefault="00E83AC9" w:rsidP="00E83AC9">
      <w:pPr>
        <w:spacing w:after="160" w:line="259" w:lineRule="auto"/>
        <w:rPr>
          <w:rFonts w:ascii="Times New Roman" w:eastAsia="Calibri" w:hAnsi="Times New Roman" w:cs="Times New Roman"/>
          <w:b/>
          <w:sz w:val="32"/>
          <w:szCs w:val="32"/>
          <w:lang w:val="en-US"/>
        </w:rPr>
      </w:pPr>
      <w:r w:rsidRPr="00E83AC9">
        <w:rPr>
          <w:rFonts w:ascii="Times New Roman" w:eastAsia="Calibri" w:hAnsi="Times New Roman" w:cs="Times New Roman"/>
          <w:sz w:val="24"/>
          <w:lang w:val="en-US"/>
        </w:rPr>
        <w:br w:type="page"/>
      </w:r>
    </w:p>
    <w:p w:rsidR="00E83AC9" w:rsidRPr="00E83AC9" w:rsidRDefault="00E83AC9" w:rsidP="00E83AC9">
      <w:pPr>
        <w:keepNext/>
        <w:keepLines/>
        <w:spacing w:before="120" w:after="120" w:line="360" w:lineRule="auto"/>
        <w:jc w:val="center"/>
        <w:outlineLvl w:val="0"/>
        <w:rPr>
          <w:rFonts w:ascii="Times New Roman" w:eastAsia="Times New Roman" w:hAnsi="Times New Roman" w:cs="Times New Roman"/>
          <w:b/>
          <w:sz w:val="32"/>
          <w:szCs w:val="32"/>
        </w:rPr>
      </w:pPr>
      <w:bookmarkStart w:id="0" w:name="_Toc495357522"/>
      <w:r w:rsidRPr="00E83AC9">
        <w:rPr>
          <w:rFonts w:ascii="Times New Roman" w:eastAsia="Times New Roman" w:hAnsi="Times New Roman" w:cs="Times New Roman"/>
          <w:b/>
          <w:sz w:val="32"/>
          <w:szCs w:val="32"/>
        </w:rPr>
        <w:lastRenderedPageBreak/>
        <w:t>Перечень сокращений</w:t>
      </w:r>
      <w:bookmarkEnd w:id="0"/>
    </w:p>
    <w:p w:rsidR="00E83AC9" w:rsidRPr="00E83AC9" w:rsidRDefault="00E83AC9" w:rsidP="00E83AC9">
      <w:pPr>
        <w:spacing w:after="0" w:line="240" w:lineRule="auto"/>
        <w:ind w:firstLine="709"/>
        <w:jc w:val="both"/>
        <w:rPr>
          <w:rFonts w:ascii="Times New Roman" w:eastAsia="Calibri" w:hAnsi="Times New Roman" w:cs="Times New Roman"/>
          <w:color w:val="A6A6A6"/>
          <w:sz w:val="20"/>
          <w:lang w:eastAsia="ru-RU"/>
        </w:rPr>
      </w:pPr>
    </w:p>
    <w:tbl>
      <w:tblPr>
        <w:tblW w:w="0" w:type="auto"/>
        <w:tblBorders>
          <w:insideH w:val="single" w:sz="4" w:space="0" w:color="auto"/>
          <w:insideV w:val="single" w:sz="4" w:space="0" w:color="auto"/>
        </w:tblBorders>
        <w:tblLook w:val="00A0" w:firstRow="1" w:lastRow="0" w:firstColumn="1" w:lastColumn="0" w:noHBand="0" w:noVBand="0"/>
      </w:tblPr>
      <w:tblGrid>
        <w:gridCol w:w="1560"/>
        <w:gridCol w:w="8068"/>
      </w:tblGrid>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ВПР</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Всероссийские проверочные работы</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ГВЭ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Государственный выпускной экзамен</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ЕГЭ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Единый государственный экзамен</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КПК</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Курс повышения квалификации</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МСО</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Мониторинг системы образования</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ОГЭ</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Основной государственный экзамен</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ФГОС</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государственный образовательный стандарт</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ФЗ</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Федеральный закон</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ФЦПРО</w:t>
            </w: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r w:rsidRPr="00E83AC9">
              <w:rPr>
                <w:rFonts w:ascii="Times New Roman" w:eastAsia="Calibri" w:hAnsi="Times New Roman" w:cs="Times New Roman"/>
                <w:sz w:val="24"/>
              </w:rPr>
              <w:t>Федеральная целевая программа развития образования</w:t>
            </w: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r w:rsidR="00E83AC9" w:rsidRPr="00E83AC9" w:rsidTr="00C17778">
        <w:tc>
          <w:tcPr>
            <w:tcW w:w="1560" w:type="dxa"/>
          </w:tcPr>
          <w:p w:rsidR="00E83AC9" w:rsidRPr="00E83AC9" w:rsidRDefault="00E83AC9" w:rsidP="00E83AC9">
            <w:pPr>
              <w:spacing w:after="0" w:line="360" w:lineRule="auto"/>
              <w:jc w:val="both"/>
              <w:rPr>
                <w:rFonts w:ascii="Times New Roman" w:eastAsia="Calibri" w:hAnsi="Times New Roman" w:cs="Times New Roman"/>
                <w:sz w:val="24"/>
              </w:rPr>
            </w:pPr>
          </w:p>
        </w:tc>
        <w:tc>
          <w:tcPr>
            <w:tcW w:w="8068" w:type="dxa"/>
          </w:tcPr>
          <w:p w:rsidR="00E83AC9" w:rsidRPr="00E83AC9" w:rsidRDefault="00E83AC9" w:rsidP="00E83AC9">
            <w:pPr>
              <w:spacing w:after="0" w:line="360" w:lineRule="auto"/>
              <w:jc w:val="both"/>
              <w:rPr>
                <w:rFonts w:ascii="Times New Roman" w:eastAsia="Calibri" w:hAnsi="Times New Roman" w:cs="Times New Roman"/>
                <w:sz w:val="24"/>
              </w:rPr>
            </w:pPr>
          </w:p>
        </w:tc>
      </w:tr>
    </w:tbl>
    <w:p w:rsidR="00E83AC9" w:rsidRPr="00E83AC9" w:rsidRDefault="00E83AC9" w:rsidP="00E83AC9">
      <w:pPr>
        <w:spacing w:after="160" w:line="259" w:lineRule="auto"/>
        <w:rPr>
          <w:rFonts w:ascii="Times New Roman" w:eastAsia="Calibri" w:hAnsi="Times New Roman" w:cs="Times New Roman"/>
          <w:b/>
          <w:sz w:val="32"/>
          <w:szCs w:val="32"/>
        </w:rPr>
      </w:pPr>
      <w:r w:rsidRPr="00E83AC9">
        <w:rPr>
          <w:rFonts w:ascii="Times New Roman" w:eastAsia="Calibri" w:hAnsi="Times New Roman" w:cs="Times New Roman"/>
          <w:sz w:val="24"/>
        </w:rPr>
        <w:br w:type="page"/>
      </w:r>
    </w:p>
    <w:p w:rsidR="00E83AC9" w:rsidRPr="00E83AC9" w:rsidRDefault="00E83AC9" w:rsidP="00E83AC9">
      <w:pPr>
        <w:keepNext/>
        <w:keepLines/>
        <w:spacing w:before="120" w:after="120" w:line="360" w:lineRule="auto"/>
        <w:jc w:val="center"/>
        <w:outlineLvl w:val="0"/>
        <w:rPr>
          <w:rFonts w:ascii="Times New Roman" w:eastAsia="Times New Roman" w:hAnsi="Times New Roman" w:cs="Times New Roman"/>
          <w:b/>
          <w:sz w:val="32"/>
          <w:szCs w:val="32"/>
        </w:rPr>
      </w:pPr>
      <w:bookmarkStart w:id="1" w:name="_Toc495357523"/>
      <w:r w:rsidRPr="00E83AC9">
        <w:rPr>
          <w:rFonts w:ascii="Times New Roman" w:eastAsia="Times New Roman" w:hAnsi="Times New Roman" w:cs="Times New Roman"/>
          <w:b/>
          <w:sz w:val="32"/>
          <w:szCs w:val="32"/>
          <w:lang w:val="en-US"/>
        </w:rPr>
        <w:lastRenderedPageBreak/>
        <w:t>I</w:t>
      </w:r>
      <w:r w:rsidRPr="00E83AC9">
        <w:rPr>
          <w:rFonts w:ascii="Times New Roman" w:eastAsia="Times New Roman" w:hAnsi="Times New Roman" w:cs="Times New Roman"/>
          <w:b/>
          <w:sz w:val="32"/>
          <w:szCs w:val="32"/>
        </w:rPr>
        <w:t>. Анализ состояния и перспектив развития системы образования</w:t>
      </w:r>
      <w:bookmarkEnd w:id="1"/>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bookmarkStart w:id="2" w:name="_Toc495357524"/>
      <w:r w:rsidRPr="00E83AC9">
        <w:rPr>
          <w:rFonts w:ascii="Times New Roman" w:eastAsia="Times New Roman" w:hAnsi="Times New Roman" w:cs="Times New Roman"/>
          <w:sz w:val="24"/>
          <w:szCs w:val="24"/>
        </w:rPr>
        <w:t>1. Вводная часть</w:t>
      </w:r>
      <w:bookmarkEnd w:id="2"/>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3" w:name="_Toc495357525"/>
      <w:r w:rsidRPr="00E83AC9">
        <w:rPr>
          <w:rFonts w:ascii="Times New Roman" w:eastAsia="Times New Roman" w:hAnsi="Times New Roman" w:cs="Times New Roman"/>
          <w:b/>
          <w:sz w:val="24"/>
          <w:szCs w:val="24"/>
        </w:rPr>
        <w:t>1.1. Аннотация</w:t>
      </w:r>
      <w:bookmarkEnd w:id="3"/>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r w:rsidRPr="00E83AC9">
        <w:rPr>
          <w:rFonts w:ascii="Times New Roman" w:eastAsia="Times New Roman" w:hAnsi="Times New Roman" w:cs="Times New Roman"/>
          <w:sz w:val="24"/>
          <w:szCs w:val="24"/>
        </w:rPr>
        <w:t xml:space="preserve">Отчёт подготовлен  с целью обеспечения информационной открытости и прозрачности системы образования Гаврилово-Посадского муниципального района. </w:t>
      </w:r>
    </w:p>
    <w:p w:rsidR="00E83AC9" w:rsidRPr="00E83AC9"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Доклад является отчетом об основных итогах, достижениях и перспективах развития муниципальной системы образования города Иванова за 2016 год, а также приоритетных направлений деятельности управления образования по выполнению целей и задач, стоящих перед муниципальным образованием. </w:t>
      </w:r>
    </w:p>
    <w:p w:rsidR="00E83AC9" w:rsidRPr="00E83AC9"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Цель доклада - проанализировать результаты образовательной политики и управленческой деятельности в системе образования района, выявить проблемы, тормозящие достижение запланированных результатов и привлечь педагогическую и родительскую общественность к совместному конструктивному решению существующих проблем в муниципальной системе образования. </w:t>
      </w:r>
    </w:p>
    <w:p w:rsidR="00E83AC9" w:rsidRPr="00E83AC9" w:rsidRDefault="00E83AC9" w:rsidP="00E83AC9">
      <w:pPr>
        <w:autoSpaceDE w:val="0"/>
        <w:autoSpaceDN w:val="0"/>
        <w:adjustRightInd w:val="0"/>
        <w:spacing w:after="0" w:line="360" w:lineRule="auto"/>
        <w:ind w:firstLine="708"/>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В докладе представлены паспорт системы, сведения о развитии начального общего, основного общего, среднего общего и дополнительного образования, показаны условия функционирования, дана оценка результата, представлена динамика развития МСО. Обозначены основные проблемы и сформулированы цели и задачи на ближайший период.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color w:val="000000"/>
          <w:sz w:val="23"/>
          <w:szCs w:val="23"/>
          <w:lang w:eastAsia="ru-RU"/>
        </w:rPr>
        <w:t xml:space="preserve">Полученные результаты позволят стратегически сориентировать вектор развития образования на уровне муниципалитета, а материалы доклада помогут общественности, представителям власти,  социальным партнерам оценить достоинства муниципальной системы образования. </w:t>
      </w: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rPr>
        <w:t xml:space="preserve">Отчет размещен на сайте: </w:t>
      </w:r>
      <w:r w:rsidRPr="00E83AC9">
        <w:rPr>
          <w:rFonts w:ascii="Times New Roman" w:eastAsia="Times New Roman" w:hAnsi="Times New Roman" w:cs="Times New Roman"/>
          <w:sz w:val="24"/>
          <w:szCs w:val="24"/>
          <w:lang w:eastAsia="ru-RU"/>
        </w:rPr>
        <w:t>http://obrazovanie-gavposad.ru</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4" w:name="_Toc495357526"/>
      <w:r w:rsidRPr="00E83AC9">
        <w:rPr>
          <w:rFonts w:ascii="Times New Roman" w:eastAsia="Times New Roman" w:hAnsi="Times New Roman" w:cs="Times New Roman"/>
          <w:b/>
          <w:sz w:val="24"/>
          <w:szCs w:val="24"/>
        </w:rPr>
        <w:lastRenderedPageBreak/>
        <w:t>1.2. Ответственные за подготовку</w:t>
      </w:r>
      <w:bookmarkEnd w:id="4"/>
    </w:p>
    <w:p w:rsidR="00E83AC9" w:rsidRPr="00E83AC9" w:rsidRDefault="00E83AC9" w:rsidP="00E83AC9">
      <w:pPr>
        <w:spacing w:after="0" w:line="360" w:lineRule="auto"/>
        <w:ind w:right="140" w:firstLine="709"/>
        <w:jc w:val="both"/>
        <w:rPr>
          <w:rFonts w:ascii="Times New Roman" w:eastAsia="Calibri" w:hAnsi="Times New Roman" w:cs="Times New Roman"/>
          <w:b/>
          <w:sz w:val="24"/>
          <w:szCs w:val="24"/>
        </w:rPr>
      </w:pPr>
      <w:r w:rsidRPr="00E83AC9">
        <w:rPr>
          <w:rFonts w:ascii="Times New Roman" w:eastAsia="Calibri" w:hAnsi="Times New Roman" w:cs="Times New Roman"/>
          <w:b/>
          <w:sz w:val="24"/>
          <w:szCs w:val="24"/>
        </w:rPr>
        <w:t>Перечень исполнителей, участвовавших в подготовке отчёта за 2018 год:</w:t>
      </w:r>
    </w:p>
    <w:p w:rsidR="00E83AC9" w:rsidRPr="00E83AC9" w:rsidRDefault="00E83AC9" w:rsidP="00E83AC9">
      <w:pPr>
        <w:spacing w:after="0" w:line="360" w:lineRule="auto"/>
        <w:ind w:right="140"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1. Отдел образования администрации Гаврилово-Посадского муниципального района Ивановской области.</w:t>
      </w:r>
    </w:p>
    <w:p w:rsidR="00E83AC9" w:rsidRPr="00E83AC9" w:rsidRDefault="00E83AC9" w:rsidP="00E83AC9">
      <w:pPr>
        <w:spacing w:after="0" w:line="360" w:lineRule="auto"/>
        <w:ind w:right="140"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3.  Муниципальное казенное учреждение "Централизованная бухгалтерия отдела образования администрации Гаврилово-Посадского муниципального района".</w:t>
      </w:r>
    </w:p>
    <w:p w:rsidR="00E83AC9" w:rsidRPr="00E83AC9" w:rsidRDefault="00E83AC9" w:rsidP="00E83AC9">
      <w:pPr>
        <w:spacing w:after="0" w:line="360" w:lineRule="auto"/>
        <w:ind w:right="140"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4.  Муниципальное казенное учреждение "Информационно-технический центр Отдела образования администрации Гаврилово-Посадского муниципального района".</w:t>
      </w: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sz w:val="24"/>
          <w:szCs w:val="24"/>
          <w:lang w:eastAsia="ru-RU"/>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160" w:line="259" w:lineRule="auto"/>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5" w:name="_Toc495357527"/>
      <w:r w:rsidRPr="00E83AC9">
        <w:rPr>
          <w:rFonts w:ascii="Times New Roman" w:eastAsia="Times New Roman" w:hAnsi="Times New Roman" w:cs="Times New Roman"/>
          <w:b/>
          <w:sz w:val="24"/>
          <w:szCs w:val="24"/>
        </w:rPr>
        <w:lastRenderedPageBreak/>
        <w:t>1.3. Контакты</w:t>
      </w:r>
      <w:bookmarkEnd w:id="5"/>
    </w:p>
    <w:p w:rsidR="00E83AC9" w:rsidRPr="00E83AC9" w:rsidRDefault="00E83AC9" w:rsidP="00E83AC9">
      <w:pPr>
        <w:spacing w:after="0" w:line="360" w:lineRule="auto"/>
        <w:jc w:val="both"/>
        <w:rPr>
          <w:rFonts w:ascii="Times New Roman" w:eastAsia="Calibri" w:hAnsi="Times New Roman" w:cs="Times New Roman"/>
          <w:sz w:val="24"/>
        </w:rPr>
      </w:pPr>
      <w:r>
        <w:rPr>
          <w:rFonts w:ascii="Times New Roman" w:eastAsia="Calibri" w:hAnsi="Times New Roman" w:cs="Times New Roman"/>
          <w:noProof/>
          <w:sz w:val="24"/>
          <w:lang w:eastAsia="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5734050" cy="22479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2247900"/>
                        </a:xfrm>
                        <a:prstGeom prst="rect">
                          <a:avLst/>
                        </a:prstGeom>
                        <a:solidFill>
                          <a:sysClr val="window" lastClr="FFFFFF"/>
                        </a:solidFill>
                        <a:ln w="6350">
                          <a:noFill/>
                        </a:ln>
                      </wps:spPr>
                      <wps:txbx>
                        <w:txbxContent>
                          <w:p w:rsidR="00E83AC9" w:rsidRPr="00F64F15" w:rsidRDefault="00E83AC9" w:rsidP="00E83AC9">
                            <w:pPr>
                              <w:rPr>
                                <w:rStyle w:val="af"/>
                                <w:b/>
                                <w:sz w:val="24"/>
                                <w:szCs w:val="24"/>
                              </w:rPr>
                            </w:pPr>
                            <w:r w:rsidRPr="00F64F15">
                              <w:rPr>
                                <w:rStyle w:val="af"/>
                                <w:b/>
                                <w:sz w:val="24"/>
                                <w:szCs w:val="24"/>
                              </w:rPr>
                              <w:t>Название: Отдел образования администрации Гаврилово-Посадского муниципального района</w:t>
                            </w:r>
                          </w:p>
                          <w:p w:rsidR="00E83AC9" w:rsidRPr="00F64F15" w:rsidRDefault="00E83AC9"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155000, г. Гаврилов Посад, ул. Пионерская, д.14</w:t>
                            </w:r>
                          </w:p>
                          <w:p w:rsidR="00E83AC9" w:rsidRPr="00F64F15" w:rsidRDefault="00E83AC9" w:rsidP="00E83AC9">
                            <w:pPr>
                              <w:rPr>
                                <w:rStyle w:val="af"/>
                                <w:sz w:val="24"/>
                                <w:szCs w:val="24"/>
                              </w:rPr>
                            </w:pPr>
                            <w:r w:rsidRPr="00F64F15">
                              <w:rPr>
                                <w:rStyle w:val="af"/>
                                <w:sz w:val="24"/>
                                <w:szCs w:val="24"/>
                              </w:rPr>
                              <w:t>Руководитель:</w:t>
                            </w:r>
                            <w:r w:rsidRPr="00F64F15">
                              <w:rPr>
                                <w:szCs w:val="24"/>
                              </w:rPr>
                              <w:t xml:space="preserve"> </w:t>
                            </w:r>
                            <w:r w:rsidRPr="00F64F15">
                              <w:rPr>
                                <w:rStyle w:val="af"/>
                                <w:sz w:val="24"/>
                                <w:szCs w:val="24"/>
                              </w:rPr>
                              <w:t>Прыгунова Анна Дмитриевна</w:t>
                            </w:r>
                          </w:p>
                          <w:p w:rsidR="00E83AC9" w:rsidRPr="00F64F15" w:rsidRDefault="00E83AC9" w:rsidP="00E83AC9">
                            <w:pPr>
                              <w:rPr>
                                <w:rStyle w:val="af"/>
                                <w:sz w:val="24"/>
                                <w:szCs w:val="24"/>
                              </w:rPr>
                            </w:pPr>
                            <w:r w:rsidRPr="00F64F15">
                              <w:rPr>
                                <w:rStyle w:val="af"/>
                                <w:sz w:val="24"/>
                                <w:szCs w:val="24"/>
                              </w:rPr>
                              <w:t>Контактное лицо: Прыгунова Анна Дмитриевна</w:t>
                            </w:r>
                          </w:p>
                          <w:p w:rsidR="00E83AC9" w:rsidRPr="00F64F15" w:rsidRDefault="00E83AC9"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E83AC9" w:rsidRPr="00F64F15" w:rsidRDefault="00E83AC9" w:rsidP="00E83AC9">
                            <w:pPr>
                              <w:rPr>
                                <w:rStyle w:val="af"/>
                                <w:sz w:val="24"/>
                                <w:szCs w:val="24"/>
                              </w:rPr>
                            </w:pPr>
                            <w:r w:rsidRPr="00F64F15">
                              <w:rPr>
                                <w:rStyle w:val="af"/>
                                <w:sz w:val="24"/>
                                <w:szCs w:val="24"/>
                              </w:rPr>
                              <w:t>Почта:</w:t>
                            </w:r>
                            <w:r w:rsidRPr="00F64F15">
                              <w:rPr>
                                <w:szCs w:val="24"/>
                              </w:rPr>
                              <w:t xml:space="preserve"> </w:t>
                            </w:r>
                            <w:r w:rsidRPr="00F64F15">
                              <w:rPr>
                                <w:szCs w:val="24"/>
                                <w:lang w:val="en-US"/>
                              </w:rPr>
                              <w:t>posadroo</w:t>
                            </w:r>
                            <w:r w:rsidRPr="00F64F15">
                              <w:rPr>
                                <w:szCs w:val="24"/>
                              </w:rPr>
                              <w:t>@</w:t>
                            </w:r>
                            <w:r w:rsidRPr="00F64F15">
                              <w:rPr>
                                <w:szCs w:val="24"/>
                                <w:lang w:val="en-US"/>
                              </w:rPr>
                              <w:t>yandex</w:t>
                            </w:r>
                            <w:r w:rsidRPr="00F64F15">
                              <w:rPr>
                                <w:szCs w:val="24"/>
                              </w:rPr>
                              <w:t>.</w:t>
                            </w:r>
                            <w:r w:rsidRPr="00F64F15">
                              <w:rPr>
                                <w:szCs w:val="24"/>
                                <w:lang w:val="en-US"/>
                              </w:rPr>
                              <w:t xml:space="preserve">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0;margin-top:.6pt;width:451.5pt;height:17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" fillcolor="window" stroked="f" strokeweight=".5pt">
                <v:path arrowok="t"/>
                <v:textbox>
                  <w:txbxContent>
                    <w:p w:rsidR="00E83AC9" w:rsidRPr="00F64F15" w:rsidRDefault="00E83AC9" w:rsidP="00E83AC9">
                      <w:pPr>
                        <w:rPr>
                          <w:rStyle w:val="af"/>
                          <w:b/>
                          <w:sz w:val="24"/>
                          <w:szCs w:val="24"/>
                        </w:rPr>
                      </w:pPr>
                      <w:r w:rsidRPr="00F64F15">
                        <w:rPr>
                          <w:rStyle w:val="af"/>
                          <w:b/>
                          <w:sz w:val="24"/>
                          <w:szCs w:val="24"/>
                        </w:rPr>
                        <w:t>Название: Отдел образования администрации Гаврилово-Посадского муниципального района</w:t>
                      </w:r>
                    </w:p>
                    <w:p w:rsidR="00E83AC9" w:rsidRPr="00F64F15" w:rsidRDefault="00E83AC9" w:rsidP="00E83AC9">
                      <w:pPr>
                        <w:rPr>
                          <w:rStyle w:val="af"/>
                          <w:sz w:val="24"/>
                          <w:szCs w:val="24"/>
                        </w:rPr>
                      </w:pPr>
                      <w:r w:rsidRPr="00F64F15">
                        <w:rPr>
                          <w:rStyle w:val="af"/>
                          <w:sz w:val="24"/>
                          <w:szCs w:val="24"/>
                        </w:rPr>
                        <w:t>Адрес:</w:t>
                      </w:r>
                      <w:r w:rsidRPr="00F64F15">
                        <w:rPr>
                          <w:szCs w:val="24"/>
                        </w:rPr>
                        <w:t xml:space="preserve"> </w:t>
                      </w:r>
                      <w:r w:rsidRPr="00F64F15">
                        <w:rPr>
                          <w:rStyle w:val="af"/>
                          <w:sz w:val="24"/>
                          <w:szCs w:val="24"/>
                        </w:rPr>
                        <w:t>155000, г. Гаврилов Посад, ул. Пионерская, д.14</w:t>
                      </w:r>
                    </w:p>
                    <w:p w:rsidR="00E83AC9" w:rsidRPr="00F64F15" w:rsidRDefault="00E83AC9" w:rsidP="00E83AC9">
                      <w:pPr>
                        <w:rPr>
                          <w:rStyle w:val="af"/>
                          <w:sz w:val="24"/>
                          <w:szCs w:val="24"/>
                        </w:rPr>
                      </w:pPr>
                      <w:r w:rsidRPr="00F64F15">
                        <w:rPr>
                          <w:rStyle w:val="af"/>
                          <w:sz w:val="24"/>
                          <w:szCs w:val="24"/>
                        </w:rPr>
                        <w:t>Руководитель:</w:t>
                      </w:r>
                      <w:r w:rsidRPr="00F64F15">
                        <w:rPr>
                          <w:szCs w:val="24"/>
                        </w:rPr>
                        <w:t xml:space="preserve"> </w:t>
                      </w:r>
                      <w:r w:rsidRPr="00F64F15">
                        <w:rPr>
                          <w:rStyle w:val="af"/>
                          <w:sz w:val="24"/>
                          <w:szCs w:val="24"/>
                        </w:rPr>
                        <w:t>Прыгунова Анна Дмитриевна</w:t>
                      </w:r>
                    </w:p>
                    <w:p w:rsidR="00E83AC9" w:rsidRPr="00F64F15" w:rsidRDefault="00E83AC9" w:rsidP="00E83AC9">
                      <w:pPr>
                        <w:rPr>
                          <w:rStyle w:val="af"/>
                          <w:sz w:val="24"/>
                          <w:szCs w:val="24"/>
                        </w:rPr>
                      </w:pPr>
                      <w:r w:rsidRPr="00F64F15">
                        <w:rPr>
                          <w:rStyle w:val="af"/>
                          <w:sz w:val="24"/>
                          <w:szCs w:val="24"/>
                        </w:rPr>
                        <w:t>Контактное лицо: Прыгунова Анна Дмитриевна</w:t>
                      </w:r>
                    </w:p>
                    <w:p w:rsidR="00E83AC9" w:rsidRPr="00F64F15" w:rsidRDefault="00E83AC9" w:rsidP="00E83AC9">
                      <w:pPr>
                        <w:rPr>
                          <w:rStyle w:val="af"/>
                          <w:sz w:val="24"/>
                          <w:szCs w:val="24"/>
                        </w:rPr>
                      </w:pPr>
                      <w:r w:rsidRPr="00F64F15">
                        <w:rPr>
                          <w:rStyle w:val="af"/>
                          <w:sz w:val="24"/>
                          <w:szCs w:val="24"/>
                        </w:rPr>
                        <w:t>Телефон:</w:t>
                      </w:r>
                      <w:r w:rsidRPr="00F64F15">
                        <w:rPr>
                          <w:szCs w:val="24"/>
                        </w:rPr>
                        <w:t xml:space="preserve"> </w:t>
                      </w:r>
                      <w:r w:rsidRPr="00F64F15">
                        <w:rPr>
                          <w:rStyle w:val="af"/>
                          <w:sz w:val="24"/>
                          <w:szCs w:val="24"/>
                        </w:rPr>
                        <w:t>8 (49355) 2-14-96</w:t>
                      </w:r>
                    </w:p>
                    <w:p w:rsidR="00E83AC9" w:rsidRPr="00F64F15" w:rsidRDefault="00E83AC9" w:rsidP="00E83AC9">
                      <w:pPr>
                        <w:rPr>
                          <w:rStyle w:val="af"/>
                          <w:sz w:val="24"/>
                          <w:szCs w:val="24"/>
                        </w:rPr>
                      </w:pPr>
                      <w:r w:rsidRPr="00F64F15">
                        <w:rPr>
                          <w:rStyle w:val="af"/>
                          <w:sz w:val="24"/>
                          <w:szCs w:val="24"/>
                        </w:rPr>
                        <w:t>Почта:</w:t>
                      </w:r>
                      <w:r w:rsidRPr="00F64F15">
                        <w:rPr>
                          <w:szCs w:val="24"/>
                        </w:rPr>
                        <w:t xml:space="preserve"> </w:t>
                      </w:r>
                      <w:r w:rsidRPr="00F64F15">
                        <w:rPr>
                          <w:szCs w:val="24"/>
                          <w:lang w:val="en-US"/>
                        </w:rPr>
                        <w:t>posadroo</w:t>
                      </w:r>
                      <w:r w:rsidRPr="00F64F15">
                        <w:rPr>
                          <w:szCs w:val="24"/>
                        </w:rPr>
                        <w:t>@</w:t>
                      </w:r>
                      <w:r w:rsidRPr="00F64F15">
                        <w:rPr>
                          <w:szCs w:val="24"/>
                          <w:lang w:val="en-US"/>
                        </w:rPr>
                        <w:t>yandex</w:t>
                      </w:r>
                      <w:r w:rsidRPr="00F64F15">
                        <w:rPr>
                          <w:szCs w:val="24"/>
                        </w:rPr>
                        <w:t>.</w:t>
                      </w:r>
                      <w:r w:rsidRPr="00F64F15">
                        <w:rPr>
                          <w:szCs w:val="24"/>
                          <w:lang w:val="en-US"/>
                        </w:rPr>
                        <w:t xml:space="preserve">ru </w:t>
                      </w:r>
                    </w:p>
                  </w:txbxContent>
                </v:textbox>
                <w10:wrap anchorx="margin"/>
              </v:shape>
            </w:pict>
          </mc:Fallback>
        </mc:AlternateConten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color w:val="FF0000"/>
          <w:sz w:val="28"/>
          <w:szCs w:val="28"/>
        </w:rPr>
      </w:pPr>
    </w:p>
    <w:p w:rsidR="00E83AC9" w:rsidRPr="00E83AC9" w:rsidRDefault="00E83AC9" w:rsidP="00E83AC9">
      <w:pPr>
        <w:spacing w:after="0" w:line="360" w:lineRule="auto"/>
        <w:jc w:val="both"/>
        <w:rPr>
          <w:rFonts w:ascii="Times New Roman" w:eastAsia="Calibri" w:hAnsi="Times New Roman" w:cs="Times New Roman"/>
          <w:color w:val="FF0000"/>
          <w:sz w:val="24"/>
          <w:szCs w:val="24"/>
        </w:rPr>
      </w:pPr>
      <w:r w:rsidRPr="00E83AC9">
        <w:rPr>
          <w:rFonts w:ascii="Times New Roman" w:eastAsia="Calibri" w:hAnsi="Times New Roman" w:cs="Times New Roman"/>
          <w:b/>
          <w:sz w:val="24"/>
          <w:szCs w:val="24"/>
        </w:rPr>
        <w:t xml:space="preserve">Название: Муниципальное казенное учреждение "Централизованная бухгалтерия отдела образования администрации Гаврилово-Посадского муниципального района"     </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Адрес: 155000, г. Гаврилов Посад, ул. Пионерская, д.14</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Руководитель: Лысова Ирина Николаевна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Контактное лицо: Лысова Ирина Николаевна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Телефон: 8 (49355) 2-13-36</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Почта: </w:t>
      </w:r>
      <w:r w:rsidRPr="00E83AC9">
        <w:rPr>
          <w:rFonts w:ascii="Times New Roman" w:eastAsia="Calibri" w:hAnsi="Times New Roman" w:cs="Times New Roman"/>
          <w:sz w:val="24"/>
          <w:szCs w:val="24"/>
          <w:lang w:val="en-US"/>
        </w:rPr>
        <w:t>posadroo</w:t>
      </w:r>
      <w:r w:rsidRPr="00E83AC9">
        <w:rPr>
          <w:rFonts w:ascii="Times New Roman" w:eastAsia="Calibri" w:hAnsi="Times New Roman" w:cs="Times New Roman"/>
          <w:sz w:val="24"/>
          <w:szCs w:val="24"/>
        </w:rPr>
        <w:t>@</w:t>
      </w:r>
      <w:r w:rsidRPr="00E83AC9">
        <w:rPr>
          <w:rFonts w:ascii="Times New Roman" w:eastAsia="Calibri" w:hAnsi="Times New Roman" w:cs="Times New Roman"/>
          <w:sz w:val="24"/>
          <w:szCs w:val="24"/>
          <w:lang w:val="en-US"/>
        </w:rPr>
        <w:t>yandex</w:t>
      </w:r>
      <w:r w:rsidRPr="00E83AC9">
        <w:rPr>
          <w:rFonts w:ascii="Times New Roman" w:eastAsia="Calibri" w:hAnsi="Times New Roman" w:cs="Times New Roman"/>
          <w:sz w:val="24"/>
          <w:szCs w:val="24"/>
        </w:rPr>
        <w:t>.</w:t>
      </w:r>
      <w:r w:rsidRPr="00E83AC9">
        <w:rPr>
          <w:rFonts w:ascii="Times New Roman" w:eastAsia="Calibri" w:hAnsi="Times New Roman" w:cs="Times New Roman"/>
          <w:sz w:val="24"/>
          <w:szCs w:val="24"/>
          <w:lang w:val="en-US"/>
        </w:rPr>
        <w:t>ru</w:t>
      </w:r>
      <w:r w:rsidRPr="00E83AC9">
        <w:rPr>
          <w:rFonts w:ascii="Times New Roman" w:eastAsia="Calibri" w:hAnsi="Times New Roman" w:cs="Times New Roman"/>
          <w:sz w:val="24"/>
          <w:szCs w:val="24"/>
        </w:rPr>
        <w:t xml:space="preserve"> </w:t>
      </w: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spacing w:after="0" w:line="360" w:lineRule="auto"/>
        <w:jc w:val="both"/>
        <w:rPr>
          <w:rFonts w:ascii="Times New Roman" w:eastAsia="Calibri" w:hAnsi="Times New Roman" w:cs="Times New Roman"/>
          <w:b/>
          <w:sz w:val="24"/>
          <w:szCs w:val="24"/>
        </w:rPr>
      </w:pPr>
      <w:r w:rsidRPr="00E83AC9">
        <w:rPr>
          <w:rFonts w:ascii="Times New Roman" w:eastAsia="Calibri" w:hAnsi="Times New Roman" w:cs="Times New Roman"/>
          <w:b/>
          <w:sz w:val="24"/>
          <w:szCs w:val="24"/>
        </w:rPr>
        <w:t>Название: Муниципальное казенное учреждение "Информационно-технический центр Отдела образования администрации Гаврилово-Посадского муниципального района".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Адрес: 155000, г. Гаврилов Посад, ул. Пионерская, д.14</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Руководитель: Сынкова Ирина Георгиевна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Контактное лицо: Сынкова Ирина Георгиевна</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Телефон: 8 (49355) 2-18-06</w:t>
      </w:r>
    </w:p>
    <w:p w:rsidR="00E83AC9" w:rsidRPr="00E83AC9" w:rsidRDefault="00E83AC9" w:rsidP="00E83AC9">
      <w:pPr>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Почта: </w:t>
      </w:r>
      <w:r w:rsidRPr="00E83AC9">
        <w:rPr>
          <w:rFonts w:ascii="Times New Roman" w:eastAsia="Calibri" w:hAnsi="Times New Roman" w:cs="Times New Roman"/>
          <w:sz w:val="24"/>
          <w:szCs w:val="24"/>
          <w:lang w:val="en-US"/>
        </w:rPr>
        <w:t>posadroo</w:t>
      </w:r>
      <w:r w:rsidRPr="00E83AC9">
        <w:rPr>
          <w:rFonts w:ascii="Times New Roman" w:eastAsia="Calibri" w:hAnsi="Times New Roman" w:cs="Times New Roman"/>
          <w:sz w:val="24"/>
          <w:szCs w:val="24"/>
        </w:rPr>
        <w:t>@</w:t>
      </w:r>
      <w:r w:rsidRPr="00E83AC9">
        <w:rPr>
          <w:rFonts w:ascii="Times New Roman" w:eastAsia="Calibri" w:hAnsi="Times New Roman" w:cs="Times New Roman"/>
          <w:sz w:val="24"/>
          <w:szCs w:val="24"/>
          <w:lang w:val="en-US"/>
        </w:rPr>
        <w:t>yandex</w:t>
      </w:r>
      <w:r w:rsidRPr="00E83AC9">
        <w:rPr>
          <w:rFonts w:ascii="Times New Roman" w:eastAsia="Calibri" w:hAnsi="Times New Roman" w:cs="Times New Roman"/>
          <w:sz w:val="24"/>
          <w:szCs w:val="24"/>
        </w:rPr>
        <w:t>.</w:t>
      </w:r>
      <w:r w:rsidRPr="00E83AC9">
        <w:rPr>
          <w:rFonts w:ascii="Times New Roman" w:eastAsia="Calibri" w:hAnsi="Times New Roman" w:cs="Times New Roman"/>
          <w:sz w:val="24"/>
          <w:szCs w:val="24"/>
          <w:lang w:val="en-US"/>
        </w:rPr>
        <w:t>ru</w:t>
      </w:r>
      <w:r w:rsidRPr="00E83AC9">
        <w:rPr>
          <w:rFonts w:ascii="Times New Roman" w:eastAsia="Calibri" w:hAnsi="Times New Roman" w:cs="Times New Roman"/>
          <w:sz w:val="24"/>
          <w:szCs w:val="24"/>
        </w:rPr>
        <w:t xml:space="preserve"> </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160" w:line="259" w:lineRule="auto"/>
        <w:rPr>
          <w:rFonts w:ascii="Times New Roman" w:eastAsia="Calibri" w:hAnsi="Times New Roman" w:cs="Times New Roman"/>
          <w:sz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6" w:name="_Toc495357528"/>
      <w:r w:rsidRPr="00E83AC9">
        <w:rPr>
          <w:rFonts w:ascii="Times New Roman" w:eastAsia="Times New Roman" w:hAnsi="Times New Roman" w:cs="Times New Roman"/>
          <w:b/>
          <w:sz w:val="24"/>
          <w:szCs w:val="24"/>
        </w:rPr>
        <w:lastRenderedPageBreak/>
        <w:t>1.4. Источники данных</w:t>
      </w:r>
      <w:bookmarkEnd w:id="6"/>
    </w:p>
    <w:p w:rsidR="00E83AC9" w:rsidRPr="00E83AC9" w:rsidRDefault="00E83AC9" w:rsidP="00E83AC9">
      <w:pPr>
        <w:tabs>
          <w:tab w:val="left" w:pos="993"/>
        </w:tabs>
        <w:spacing w:after="0"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Отчёт «Анализ состояния и перспектив развития муниципальной системы образования»  подготовлен  на основе:</w:t>
      </w:r>
    </w:p>
    <w:p w:rsidR="00E83AC9" w:rsidRPr="00E83AC9"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Публичный  доклада Департамента образования Ивановской области за 8год</w:t>
      </w:r>
    </w:p>
    <w:p w:rsidR="00E83AC9" w:rsidRPr="00E83AC9"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Публичный  доклад  отдела образования за 2018 год.</w:t>
      </w:r>
    </w:p>
    <w:p w:rsidR="00E83AC9" w:rsidRPr="00E83AC9" w:rsidRDefault="00E83AC9" w:rsidP="00E83AC9">
      <w:pPr>
        <w:numPr>
          <w:ilvl w:val="0"/>
          <w:numId w:val="11"/>
        </w:numPr>
        <w:tabs>
          <w:tab w:val="left" w:pos="993"/>
        </w:tabs>
        <w:spacing w:after="0" w:line="360" w:lineRule="auto"/>
        <w:contextualSpacing/>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Отчёт  о реализации Муниципальной  программы "Развитие системы образования Гаврилово-Посадского муниципального района</w:t>
      </w:r>
      <w:r w:rsidRPr="00E83AC9">
        <w:rPr>
          <w:rFonts w:ascii="Times New Roman" w:eastAsia="Calibri" w:hAnsi="Times New Roman" w:cs="Times New Roman"/>
          <w:sz w:val="24"/>
        </w:rPr>
        <w:t xml:space="preserve"> на 2017 -2020 годы» </w:t>
      </w:r>
      <w:r w:rsidRPr="00E83AC9">
        <w:rPr>
          <w:rFonts w:ascii="Times New Roman" w:eastAsia="Calibri" w:hAnsi="Times New Roman" w:cs="Times New Roman"/>
          <w:color w:val="000000"/>
          <w:sz w:val="24"/>
          <w:szCs w:val="24"/>
        </w:rPr>
        <w:t>за 2020 год</w:t>
      </w:r>
    </w:p>
    <w:p w:rsidR="00E83AC9" w:rsidRPr="00E83AC9" w:rsidRDefault="00E83AC9" w:rsidP="00E83AC9">
      <w:pPr>
        <w:numPr>
          <w:ilvl w:val="0"/>
          <w:numId w:val="11"/>
        </w:numPr>
        <w:spacing w:after="0" w:line="360" w:lineRule="auto"/>
        <w:contextualSpacing/>
        <w:jc w:val="both"/>
        <w:rPr>
          <w:rFonts w:ascii="Times New Roman" w:eastAsia="Calibri" w:hAnsi="Times New Roman" w:cs="Times New Roman"/>
          <w:sz w:val="24"/>
          <w:szCs w:val="24"/>
        </w:rPr>
      </w:pPr>
      <w:r w:rsidRPr="00E83AC9">
        <w:rPr>
          <w:rFonts w:ascii="Times New Roman" w:eastAsia="Calibri" w:hAnsi="Times New Roman" w:cs="Times New Roman"/>
          <w:color w:val="000000"/>
          <w:sz w:val="24"/>
          <w:szCs w:val="24"/>
        </w:rPr>
        <w:t xml:space="preserve">Федеральных  статистических отчётов за 2018 год (  </w:t>
      </w:r>
      <w:r w:rsidRPr="00E83AC9">
        <w:rPr>
          <w:rFonts w:ascii="Times New Roman" w:eastAsia="Calibri" w:hAnsi="Times New Roman" w:cs="Times New Roman"/>
          <w:sz w:val="24"/>
          <w:szCs w:val="24"/>
        </w:rPr>
        <w:t>Формы  РИК-76, Статистический отчёт №85-К, Статистический отчёт ДО).</w:t>
      </w:r>
    </w:p>
    <w:p w:rsidR="00E83AC9" w:rsidRPr="00E83AC9" w:rsidRDefault="00E83AC9" w:rsidP="00E83AC9">
      <w:pPr>
        <w:spacing w:after="0" w:line="360" w:lineRule="auto"/>
        <w:ind w:left="-207"/>
        <w:contextualSpacing/>
        <w:jc w:val="both"/>
        <w:rPr>
          <w:rFonts w:ascii="Times New Roman" w:eastAsia="Calibri" w:hAnsi="Times New Roman" w:cs="Times New Roman"/>
          <w:color w:val="FF0000"/>
          <w:sz w:val="24"/>
          <w:szCs w:val="24"/>
        </w:rPr>
      </w:pPr>
    </w:p>
    <w:p w:rsidR="00E83AC9" w:rsidRPr="00E83AC9" w:rsidRDefault="00E83AC9" w:rsidP="00E83AC9">
      <w:pPr>
        <w:spacing w:after="0" w:line="360" w:lineRule="auto"/>
        <w:ind w:left="-207"/>
        <w:contextualSpacing/>
        <w:jc w:val="both"/>
        <w:rPr>
          <w:rFonts w:ascii="Times New Roman" w:eastAsia="Calibri" w:hAnsi="Times New Roman" w:cs="Times New Roman"/>
          <w:color w:val="FF0000"/>
          <w:sz w:val="24"/>
          <w:szCs w:val="24"/>
        </w:rPr>
      </w:pPr>
    </w:p>
    <w:p w:rsidR="00E83AC9" w:rsidRPr="00E83AC9" w:rsidRDefault="00E83AC9" w:rsidP="00E83AC9">
      <w:pPr>
        <w:tabs>
          <w:tab w:val="left" w:pos="993"/>
        </w:tabs>
        <w:spacing w:after="0" w:line="360" w:lineRule="auto"/>
        <w:ind w:left="-567"/>
        <w:jc w:val="both"/>
        <w:rPr>
          <w:rFonts w:ascii="Times New Roman" w:eastAsia="Calibri" w:hAnsi="Times New Roman" w:cs="Times New Roman"/>
          <w:color w:val="000000"/>
          <w:sz w:val="24"/>
          <w:szCs w:val="24"/>
        </w:rPr>
      </w:pPr>
    </w:p>
    <w:p w:rsidR="00E83AC9" w:rsidRPr="00E83AC9" w:rsidRDefault="00E83AC9" w:rsidP="00E83AC9">
      <w:pPr>
        <w:tabs>
          <w:tab w:val="left" w:pos="993"/>
        </w:tabs>
        <w:spacing w:after="0" w:line="360" w:lineRule="auto"/>
        <w:ind w:left="-567"/>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p>
    <w:p w:rsidR="00E83AC9" w:rsidRPr="00E83AC9" w:rsidRDefault="00E83AC9" w:rsidP="00E83AC9">
      <w:pPr>
        <w:spacing w:after="160" w:line="259" w:lineRule="auto"/>
        <w:rPr>
          <w:rFonts w:ascii="Times New Roman" w:eastAsia="Calibri" w:hAnsi="Times New Roman" w:cs="Times New Roman"/>
          <w:b/>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7" w:name="_Toc495357529"/>
      <w:r w:rsidRPr="00E83AC9">
        <w:rPr>
          <w:rFonts w:ascii="Times New Roman" w:eastAsia="Times New Roman" w:hAnsi="Times New Roman" w:cs="Times New Roman"/>
          <w:b/>
          <w:sz w:val="24"/>
          <w:szCs w:val="24"/>
        </w:rPr>
        <w:lastRenderedPageBreak/>
        <w:t xml:space="preserve">1.5. Паспорт образовательной системы </w:t>
      </w:r>
      <w:bookmarkEnd w:id="7"/>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Образовательная политика</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В настоящее время система образования  Гаврилово-Посадского  района переживает динамичный этап развития. Идет обновление содержания образования, принципов финансирования, системы   управления, развивается инновационная деятельность образовательных учреждений.  В районе создана сеть образовательных учреждений, которая учитывает возрастные и индивидуальные особенности детей и подростков, предоставляет широкий спектр образовательных услуг, обеспечивает современное качество образования и его реальную доступность для всех слоев населения.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Модернизация муниципальной системы образования продиктована запросами государства и общества на новые образовательные результаты и проходит в объективно существующих условиях:</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1. Наличие федеральной и региональной стратегии модернизации системы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2. Изменение цели образовательного процесса: постепенный переход от освоения объема фактических знаний к достижению обучающимися общих ключевых компетентностей, способов поиска и усвоения знаний в интересах решения конкретной задачи.</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3. Демографические условия: уменьшение численности населения муниципального образования.</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xml:space="preserve">Основными направлениями в развитии муниципальной системы образования на 2017 год были определены следующие: </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xml:space="preserve">• Обеспечение доступности дошкольного образования для детей от 1 до 3-х лет. </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xml:space="preserve">• Повышение качества обучения и образовательных результатов школьников. </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xml:space="preserve">• Совершенствование материально-технической базы функционирующих дошкольных учреждений и общеобразовательных учреждений для реализации нового стандарта дошкольного образования и ФГОС на ступени основного общего образования. </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Совершенствование системы повышения квалификации педагогических кадров; подготовка резерва руководящих работников.</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 Совершенствование независимой системы оценки качества образования, расширение общественного участия в управлении образованием, повышение уровня открытости образовательной системы к запросам граждан.</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Инфраструктура</w:t>
      </w:r>
    </w:p>
    <w:p w:rsidR="00E83AC9" w:rsidRPr="00E83AC9" w:rsidRDefault="00E83AC9" w:rsidP="00E83AC9">
      <w:pPr>
        <w:spacing w:after="0" w:line="360" w:lineRule="auto"/>
        <w:ind w:firstLine="709"/>
        <w:jc w:val="both"/>
        <w:rPr>
          <w:rFonts w:ascii="Times New Roman" w:eastAsia="Calibri" w:hAnsi="Times New Roman" w:cs="Times New Roman"/>
          <w:sz w:val="23"/>
          <w:szCs w:val="23"/>
        </w:rPr>
      </w:pPr>
      <w:r w:rsidRPr="00E83AC9">
        <w:rPr>
          <w:rFonts w:ascii="Times New Roman" w:eastAsia="Calibri" w:hAnsi="Times New Roman" w:cs="Times New Roman"/>
          <w:sz w:val="23"/>
          <w:szCs w:val="23"/>
        </w:rPr>
        <w:t xml:space="preserve">Образовательная политика в сфере образования осуществляется отделом образования администрации Гаврилово-Посадского муниципального района. Методическое сопровождение </w:t>
      </w:r>
      <w:r w:rsidRPr="00E83AC9">
        <w:rPr>
          <w:rFonts w:ascii="Times New Roman" w:eastAsia="Calibri" w:hAnsi="Times New Roman" w:cs="Times New Roman"/>
          <w:sz w:val="23"/>
          <w:szCs w:val="23"/>
        </w:rPr>
        <w:lastRenderedPageBreak/>
        <w:t>деятельности педагогических работников, организация межкурсовой подготовки организуется МКУ «Информационно-технический центр отдела образования».  Финансовое обеспечение деятельности муниципальных образовательных учреждений осуществляют МКУ «Централизованная  бухгалтерия  отдела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Уполномоченным органом на проведение оценки качества работы образовательных организаций, формирование модели независимой системы оценки качества и составление рейтинга деятельности организаций входит в компетенцию общественного Совета по образованию в Гаврилово-Посадском  муниципальном районе  (Совет). При образовательных организациях образуются общественные советы по вопросам независимой оценки качества работы организаций, в которые входят представители общественных организаций, профессиональных ассоциаций, заинтересованных организаций, независимые эксперты. В  оценке качества работы организации принимают участие граждане (потребители услуг)  путем анкетирования и другими социологическими методами. Мнения и отзывы граждан (потребителей услуг) учитываются при проведении обсуждения результатов оценки — публичных рейтингов с участием общественных организации и объединений.</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Общая характеристика сети образовательных организаций</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Система образования Гаврилово-Посадского муниципального района включает в себя 18 образовательных организаций: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- 9 общеобразовательных организаций, из них 2 школы (МБОУ «Гаврилово-Посадская СШ №1» и МБОУ «Гаврилово-Посадская СШ №2»)</w:t>
      </w:r>
      <w:r w:rsidRPr="00E83AC9">
        <w:rPr>
          <w:rFonts w:ascii="Times New Roman" w:eastAsia="Calibri" w:hAnsi="Times New Roman" w:cs="Times New Roman"/>
          <w:color w:val="FF0000"/>
          <w:sz w:val="24"/>
          <w:szCs w:val="24"/>
        </w:rPr>
        <w:t xml:space="preserve"> </w:t>
      </w:r>
      <w:r w:rsidRPr="00E83AC9">
        <w:rPr>
          <w:rFonts w:ascii="Times New Roman" w:eastAsia="Calibri" w:hAnsi="Times New Roman" w:cs="Times New Roman"/>
          <w:sz w:val="24"/>
          <w:szCs w:val="24"/>
        </w:rPr>
        <w:t xml:space="preserve">расположены на территории городских поселений; 7 школ (МБОУ «Петровская СШ», МКОУ «Осановецкая СШ», МКОУ «Бородинская СШ», МКОУ «Непотяговская ОШ», МКОУ «Новосёлковская ОШ», МКОУ «Ратницкая ОШ», МКОУ «Шекшовская ОШ») – в сельской местности.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Общеобразовательные учреждения района расположены в 11 зданиях. </w:t>
      </w:r>
    </w:p>
    <w:p w:rsidR="00E83AC9" w:rsidRPr="00E83AC9" w:rsidRDefault="00E83AC9" w:rsidP="00E83AC9">
      <w:pPr>
        <w:spacing w:after="0" w:line="360" w:lineRule="auto"/>
        <w:ind w:firstLine="709"/>
        <w:jc w:val="both"/>
        <w:rPr>
          <w:rFonts w:ascii="Times New Roman" w:eastAsia="Calibri" w:hAnsi="Times New Roman" w:cs="Times New Roman"/>
          <w:sz w:val="24"/>
          <w:szCs w:val="24"/>
          <w:lang w:eastAsia="ru-RU"/>
        </w:rPr>
      </w:pPr>
      <w:r w:rsidRPr="00E83AC9">
        <w:rPr>
          <w:rFonts w:ascii="Times New Roman" w:eastAsia="Calibri" w:hAnsi="Times New Roman" w:cs="Times New Roman"/>
          <w:sz w:val="24"/>
          <w:szCs w:val="24"/>
        </w:rPr>
        <w:t>Самое старое здание – МКОУ «Новосёлковская ОШ» (здание в с. Новосёлки – 1937 года постройки, здание в с. Бережок – 1933 года постройки).</w:t>
      </w:r>
      <w:r w:rsidRPr="00E83AC9">
        <w:rPr>
          <w:rFonts w:ascii="Times New Roman" w:eastAsia="Calibri" w:hAnsi="Times New Roman" w:cs="Times New Roman"/>
          <w:sz w:val="24"/>
          <w:szCs w:val="24"/>
          <w:lang w:eastAsia="ru-RU"/>
        </w:rPr>
        <w:t xml:space="preserve"> Здания деревянные, в школе отсутствует спортзал. Строительство новой школы начато в 1990 годы, продолжено в 2010 году. Проектно-сметная документация подготовлена, скорректирована в 2010 году. В настоящее время требуется продолжить строительство здания школы на 120 мест с тремя дошкольными группами в с. Новоселка.</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- 8 муниципальных образовательных организаций дошкольного образования;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муниципальное учреждение дополнительного образования «Детский физкультурно-оздоровительный образовательный центр».</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tbl>
      <w:tblPr>
        <w:tblW w:w="0" w:type="auto"/>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1564"/>
        <w:gridCol w:w="1916"/>
        <w:gridCol w:w="1916"/>
      </w:tblGrid>
      <w:tr w:rsidR="00E83AC9" w:rsidRPr="00E83AC9" w:rsidTr="00C17778">
        <w:trPr>
          <w:trHeight w:val="391"/>
          <w:jc w:val="center"/>
        </w:trPr>
        <w:tc>
          <w:tcPr>
            <w:tcW w:w="3255" w:type="dxa"/>
            <w:vAlign w:val="center"/>
          </w:tcPr>
          <w:p w:rsidR="00E83AC9" w:rsidRPr="00E83AC9" w:rsidRDefault="00E83AC9" w:rsidP="00E83AC9">
            <w:pPr>
              <w:spacing w:after="0" w:line="240" w:lineRule="auto"/>
              <w:jc w:val="center"/>
              <w:rPr>
                <w:rFonts w:ascii="Times New Roman" w:eastAsia="Calibri" w:hAnsi="Times New Roman" w:cs="Times New Roman"/>
                <w:b/>
                <w:sz w:val="24"/>
                <w:lang w:eastAsia="ru-RU"/>
              </w:rPr>
            </w:pPr>
            <w:r w:rsidRPr="00E83AC9">
              <w:rPr>
                <w:rFonts w:ascii="Times New Roman" w:eastAsia="Calibri" w:hAnsi="Times New Roman" w:cs="Times New Roman"/>
                <w:b/>
                <w:sz w:val="24"/>
                <w:lang w:eastAsia="ru-RU"/>
              </w:rPr>
              <w:t>Образовательная сеть</w:t>
            </w:r>
          </w:p>
          <w:p w:rsidR="00E83AC9" w:rsidRPr="00E83AC9" w:rsidRDefault="00E83AC9" w:rsidP="00E83AC9">
            <w:pPr>
              <w:spacing w:after="0" w:line="240" w:lineRule="auto"/>
              <w:jc w:val="center"/>
              <w:rPr>
                <w:rFonts w:ascii="Times New Roman" w:eastAsia="Calibri" w:hAnsi="Times New Roman" w:cs="Times New Roman"/>
                <w:b/>
                <w:color w:val="000000"/>
                <w:sz w:val="24"/>
                <w:lang w:eastAsia="ru-RU"/>
              </w:rPr>
            </w:pPr>
            <w:r w:rsidRPr="00E83AC9">
              <w:rPr>
                <w:rFonts w:ascii="Times New Roman" w:eastAsia="Calibri" w:hAnsi="Times New Roman" w:cs="Times New Roman"/>
                <w:b/>
                <w:color w:val="000000"/>
                <w:sz w:val="24"/>
                <w:lang w:eastAsia="ru-RU"/>
              </w:rPr>
              <w:t>учреждения муниципальной системы образования</w:t>
            </w:r>
          </w:p>
        </w:tc>
        <w:tc>
          <w:tcPr>
            <w:tcW w:w="1564" w:type="dxa"/>
            <w:vAlign w:val="center"/>
          </w:tcPr>
          <w:p w:rsidR="00E83AC9" w:rsidRPr="00E83AC9" w:rsidRDefault="00E83AC9" w:rsidP="00E83AC9">
            <w:pPr>
              <w:spacing w:after="0" w:line="240" w:lineRule="auto"/>
              <w:jc w:val="center"/>
              <w:rPr>
                <w:rFonts w:ascii="Times New Roman" w:eastAsia="Calibri" w:hAnsi="Times New Roman" w:cs="Times New Roman"/>
                <w:b/>
                <w:color w:val="000000"/>
                <w:sz w:val="24"/>
                <w:lang w:eastAsia="ru-RU"/>
              </w:rPr>
            </w:pPr>
            <w:r w:rsidRPr="00E83AC9">
              <w:rPr>
                <w:rFonts w:ascii="Times New Roman" w:eastAsia="Calibri" w:hAnsi="Times New Roman" w:cs="Times New Roman"/>
                <w:b/>
                <w:color w:val="000000"/>
                <w:sz w:val="24"/>
                <w:lang w:eastAsia="ru-RU"/>
              </w:rPr>
              <w:t>Ед. изм.</w:t>
            </w:r>
          </w:p>
        </w:tc>
        <w:tc>
          <w:tcPr>
            <w:tcW w:w="1916" w:type="dxa"/>
            <w:vAlign w:val="center"/>
          </w:tcPr>
          <w:p w:rsidR="00E83AC9" w:rsidRPr="00E83AC9" w:rsidRDefault="00E83AC9" w:rsidP="00E83AC9">
            <w:pPr>
              <w:spacing w:after="0" w:line="240" w:lineRule="auto"/>
              <w:jc w:val="center"/>
              <w:rPr>
                <w:rFonts w:ascii="Times New Roman" w:eastAsia="Calibri" w:hAnsi="Times New Roman" w:cs="Times New Roman"/>
                <w:b/>
                <w:color w:val="000000"/>
                <w:sz w:val="24"/>
                <w:lang w:eastAsia="ru-RU"/>
              </w:rPr>
            </w:pPr>
            <w:r w:rsidRPr="00E83AC9">
              <w:rPr>
                <w:rFonts w:ascii="Times New Roman" w:eastAsia="Calibri" w:hAnsi="Times New Roman" w:cs="Times New Roman"/>
                <w:b/>
                <w:color w:val="000000"/>
                <w:sz w:val="24"/>
                <w:lang w:eastAsia="ru-RU"/>
              </w:rPr>
              <w:t>2017</w:t>
            </w:r>
          </w:p>
        </w:tc>
        <w:tc>
          <w:tcPr>
            <w:tcW w:w="1916" w:type="dxa"/>
            <w:vAlign w:val="center"/>
          </w:tcPr>
          <w:p w:rsidR="00E83AC9" w:rsidRPr="00E83AC9" w:rsidRDefault="00E83AC9" w:rsidP="00E83AC9">
            <w:pPr>
              <w:spacing w:after="0" w:line="240" w:lineRule="auto"/>
              <w:jc w:val="center"/>
              <w:rPr>
                <w:rFonts w:ascii="Times New Roman" w:eastAsia="Calibri" w:hAnsi="Times New Roman" w:cs="Times New Roman"/>
                <w:b/>
                <w:color w:val="000000"/>
                <w:sz w:val="24"/>
                <w:lang w:eastAsia="ru-RU"/>
              </w:rPr>
            </w:pPr>
            <w:r w:rsidRPr="00E83AC9">
              <w:rPr>
                <w:rFonts w:ascii="Times New Roman" w:eastAsia="Calibri" w:hAnsi="Times New Roman" w:cs="Times New Roman"/>
                <w:b/>
                <w:color w:val="000000"/>
                <w:sz w:val="24"/>
                <w:lang w:eastAsia="ru-RU"/>
              </w:rPr>
              <w:t>2018</w:t>
            </w:r>
          </w:p>
        </w:tc>
      </w:tr>
      <w:tr w:rsidR="00E83AC9" w:rsidRPr="00E83AC9" w:rsidTr="00C17778">
        <w:trPr>
          <w:trHeight w:val="391"/>
          <w:jc w:val="center"/>
        </w:trPr>
        <w:tc>
          <w:tcPr>
            <w:tcW w:w="8651" w:type="dxa"/>
            <w:gridSpan w:val="4"/>
          </w:tcPr>
          <w:p w:rsidR="00E83AC9" w:rsidRPr="00E83AC9" w:rsidRDefault="00E83AC9" w:rsidP="00E83AC9">
            <w:pPr>
              <w:autoSpaceDE w:val="0"/>
              <w:autoSpaceDN w:val="0"/>
              <w:adjustRightInd w:val="0"/>
              <w:spacing w:after="0" w:line="360" w:lineRule="auto"/>
              <w:ind w:firstLine="709"/>
              <w:jc w:val="center"/>
              <w:rPr>
                <w:rFonts w:ascii="Times New Roman" w:eastAsia="Calibri" w:hAnsi="Times New Roman" w:cs="Times New Roman"/>
                <w:b/>
                <w:color w:val="000000"/>
                <w:sz w:val="24"/>
                <w:szCs w:val="24"/>
                <w:lang w:eastAsia="ru-RU"/>
              </w:rPr>
            </w:pPr>
            <w:r w:rsidRPr="00E83AC9">
              <w:rPr>
                <w:rFonts w:ascii="Times New Roman" w:eastAsia="Calibri" w:hAnsi="Times New Roman" w:cs="Times New Roman"/>
                <w:b/>
                <w:color w:val="000000"/>
                <w:sz w:val="24"/>
                <w:szCs w:val="24"/>
                <w:lang w:eastAsia="ru-RU"/>
              </w:rPr>
              <w:t>Дошкольные образовательные учреждения</w:t>
            </w:r>
          </w:p>
        </w:tc>
      </w:tr>
      <w:tr w:rsidR="00E83AC9" w:rsidRPr="00E83AC9" w:rsidTr="00C17778">
        <w:trPr>
          <w:trHeight w:val="100"/>
          <w:jc w:val="center"/>
        </w:trPr>
        <w:tc>
          <w:tcPr>
            <w:tcW w:w="3255"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учреждений</w:t>
            </w:r>
          </w:p>
        </w:tc>
        <w:tc>
          <w:tcPr>
            <w:tcW w:w="1564"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ед.</w:t>
            </w:r>
          </w:p>
        </w:tc>
        <w:tc>
          <w:tcPr>
            <w:tcW w:w="1916"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8 + 2 дошкольные группы на базе общеобразовательных учреждений</w:t>
            </w:r>
          </w:p>
        </w:tc>
        <w:tc>
          <w:tcPr>
            <w:tcW w:w="1916" w:type="dxa"/>
            <w:vAlign w:val="center"/>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8 + 2 дошкольные группы на базе общеобразовательных учреждений</w:t>
            </w:r>
          </w:p>
        </w:tc>
      </w:tr>
      <w:tr w:rsidR="00E83AC9" w:rsidRPr="00E83AC9" w:rsidTr="00C17778">
        <w:trPr>
          <w:trHeight w:val="10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детей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чел.</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640</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613</w:t>
            </w:r>
          </w:p>
        </w:tc>
      </w:tr>
      <w:tr w:rsidR="00E83AC9" w:rsidRPr="00E83AC9" w:rsidTr="00C17778">
        <w:trPr>
          <w:trHeight w:val="245"/>
          <w:jc w:val="center"/>
        </w:trPr>
        <w:tc>
          <w:tcPr>
            <w:tcW w:w="8651" w:type="dxa"/>
            <w:gridSpan w:val="4"/>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83AC9">
              <w:rPr>
                <w:rFonts w:ascii="Times New Roman" w:eastAsia="Calibri" w:hAnsi="Times New Roman" w:cs="Times New Roman"/>
                <w:b/>
                <w:color w:val="000000"/>
                <w:sz w:val="24"/>
                <w:szCs w:val="24"/>
                <w:lang w:eastAsia="ru-RU"/>
              </w:rPr>
              <w:t>Общеобразовательные учреждения</w:t>
            </w:r>
          </w:p>
        </w:tc>
      </w:tr>
      <w:tr w:rsidR="00E83AC9" w:rsidRPr="00E83AC9" w:rsidTr="00C17778">
        <w:trPr>
          <w:trHeight w:val="10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учреждений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ед.</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9</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9</w:t>
            </w:r>
          </w:p>
        </w:tc>
      </w:tr>
      <w:tr w:rsidR="00E83AC9" w:rsidRPr="00E83AC9" w:rsidTr="00C17778">
        <w:trPr>
          <w:trHeight w:val="10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детей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чел.</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1386</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1344</w:t>
            </w:r>
          </w:p>
        </w:tc>
      </w:tr>
      <w:tr w:rsidR="00E83AC9" w:rsidRPr="00E83AC9" w:rsidTr="00C17778">
        <w:trPr>
          <w:trHeight w:val="641"/>
          <w:jc w:val="center"/>
        </w:trPr>
        <w:tc>
          <w:tcPr>
            <w:tcW w:w="8651" w:type="dxa"/>
            <w:gridSpan w:val="4"/>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83AC9">
              <w:rPr>
                <w:rFonts w:ascii="Times New Roman" w:eastAsia="Calibri" w:hAnsi="Times New Roman" w:cs="Times New Roman"/>
                <w:b/>
                <w:color w:val="000000"/>
                <w:sz w:val="24"/>
                <w:szCs w:val="24"/>
                <w:lang w:eastAsia="ru-RU"/>
              </w:rPr>
              <w:t>Учреждения, реализующие программы дополнительного образования дополнительного образования:</w:t>
            </w:r>
          </w:p>
        </w:tc>
      </w:tr>
      <w:tr w:rsidR="00E83AC9" w:rsidRPr="00E83AC9" w:rsidTr="00C17778">
        <w:trPr>
          <w:trHeight w:val="9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учреждений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ед.</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w:t>
            </w:r>
          </w:p>
        </w:tc>
      </w:tr>
      <w:tr w:rsidR="00E83AC9" w:rsidRPr="00E83AC9" w:rsidTr="00C17778">
        <w:trPr>
          <w:trHeight w:val="90"/>
          <w:jc w:val="center"/>
        </w:trPr>
        <w:tc>
          <w:tcPr>
            <w:tcW w:w="3255"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количество детей</w:t>
            </w:r>
          </w:p>
        </w:tc>
        <w:tc>
          <w:tcPr>
            <w:tcW w:w="1564"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чел.</w:t>
            </w:r>
          </w:p>
        </w:tc>
        <w:tc>
          <w:tcPr>
            <w:tcW w:w="1916" w:type="dxa"/>
          </w:tcPr>
          <w:p w:rsidR="00E83AC9" w:rsidRPr="00E83AC9" w:rsidRDefault="00E83AC9" w:rsidP="00E83AC9">
            <w:pPr>
              <w:tabs>
                <w:tab w:val="left" w:pos="735"/>
                <w:tab w:val="center" w:pos="850"/>
              </w:tabs>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ab/>
              <w:t>460</w:t>
            </w:r>
            <w:r w:rsidRPr="00E83AC9">
              <w:rPr>
                <w:rFonts w:ascii="Times New Roman" w:eastAsia="Calibri" w:hAnsi="Times New Roman" w:cs="Times New Roman"/>
                <w:color w:val="000000"/>
                <w:sz w:val="24"/>
                <w:szCs w:val="24"/>
                <w:lang w:eastAsia="ru-RU"/>
              </w:rPr>
              <w:tab/>
              <w:t>6</w:t>
            </w:r>
          </w:p>
        </w:tc>
        <w:tc>
          <w:tcPr>
            <w:tcW w:w="1916" w:type="dxa"/>
          </w:tcPr>
          <w:p w:rsidR="00E83AC9" w:rsidRPr="00E83AC9" w:rsidRDefault="00E83AC9" w:rsidP="00E83AC9">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460</w:t>
            </w:r>
          </w:p>
        </w:tc>
      </w:tr>
    </w:tbl>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rPr>
        <w:br w:type="page"/>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bookmarkStart w:id="8" w:name="_Toc495357530"/>
      <w:r w:rsidRPr="00E83AC9">
        <w:rPr>
          <w:rFonts w:ascii="Times New Roman" w:eastAsia="Times New Roman" w:hAnsi="Times New Roman" w:cs="Times New Roman"/>
          <w:b/>
          <w:sz w:val="24"/>
          <w:szCs w:val="24"/>
        </w:rPr>
        <w:lastRenderedPageBreak/>
        <w:t>1.6. Образовательный контекст</w:t>
      </w:r>
      <w:bookmarkEnd w:id="8"/>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Экономические характеристики</w:t>
      </w:r>
    </w:p>
    <w:p w:rsidR="00E83AC9" w:rsidRPr="00E83AC9" w:rsidRDefault="00E83AC9" w:rsidP="00E83AC9">
      <w:pPr>
        <w:spacing w:after="0" w:line="240" w:lineRule="auto"/>
        <w:ind w:firstLine="851"/>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Объем бюджетного финансирования образования в 2018 году составил 160,2 млн. рублей, в 2017 году 146,4 млн. рублей.</w:t>
      </w:r>
    </w:p>
    <w:p w:rsidR="00E83AC9" w:rsidRPr="00E83AC9" w:rsidRDefault="00E83AC9" w:rsidP="00E83AC9">
      <w:pPr>
        <w:spacing w:after="0" w:line="240" w:lineRule="auto"/>
        <w:ind w:firstLine="851"/>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Распределение расходов по уровням бюджетов:</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доля областного бюджета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2018 году – 92,3 млн. рублей (57,6 %),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2017 году – 75,2 млн. рублей (51,4 %);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доля муниципального бюджета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2018 году – 67,9 млн. рублей (42,4 %);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2017 году – 71,2 млн. рублей (48,6 %).</w:t>
      </w:r>
    </w:p>
    <w:p w:rsidR="00E83AC9" w:rsidRPr="00E83AC9" w:rsidRDefault="00E83AC9" w:rsidP="00E83AC9">
      <w:pPr>
        <w:spacing w:after="0" w:line="360" w:lineRule="auto"/>
        <w:rPr>
          <w:rFonts w:ascii="Times New Roman" w:eastAsia="Calibri" w:hAnsi="Times New Roman" w:cs="Times New Roman"/>
          <w:sz w:val="24"/>
          <w:szCs w:val="24"/>
        </w:rPr>
      </w:pPr>
    </w:p>
    <w:p w:rsidR="00E83AC9" w:rsidRPr="00E83AC9" w:rsidRDefault="00E83AC9" w:rsidP="00E83AC9">
      <w:pPr>
        <w:spacing w:after="0" w:line="360" w:lineRule="auto"/>
        <w:ind w:firstLine="709"/>
        <w:rPr>
          <w:rFonts w:ascii="Times New Roman" w:eastAsia="Calibri" w:hAnsi="Times New Roman" w:cs="Times New Roman"/>
          <w:sz w:val="24"/>
          <w:szCs w:val="24"/>
        </w:rPr>
      </w:pPr>
      <w:r w:rsidRPr="00E83AC9">
        <w:rPr>
          <w:rFonts w:ascii="Times New Roman" w:eastAsia="Calibri" w:hAnsi="Times New Roman" w:cs="Times New Roman"/>
          <w:sz w:val="24"/>
          <w:szCs w:val="24"/>
        </w:rPr>
        <w:t>Размер средней заработной платы составил:</w:t>
      </w:r>
    </w:p>
    <w:p w:rsidR="00E83AC9" w:rsidRPr="00E83AC9" w:rsidRDefault="00E83AC9" w:rsidP="00E83AC9">
      <w:pPr>
        <w:numPr>
          <w:ilvl w:val="0"/>
          <w:numId w:val="10"/>
        </w:numPr>
        <w:spacing w:after="0" w:line="24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у педагогических работников дошкольных образовательных учреждений в 2018 году – 21 739  рублей (в 2017  году – 18 816);</w:t>
      </w:r>
    </w:p>
    <w:p w:rsidR="00E83AC9" w:rsidRPr="00E83AC9" w:rsidRDefault="00E83AC9" w:rsidP="00E83AC9">
      <w:pPr>
        <w:numPr>
          <w:ilvl w:val="0"/>
          <w:numId w:val="10"/>
        </w:numPr>
        <w:spacing w:after="0" w:line="24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у педагогических работников общеобразовательных учреждений в  2018 году – 20 688  рубля ( в  2017 году – 19 801,8 рублей);</w:t>
      </w:r>
    </w:p>
    <w:p w:rsidR="00E83AC9" w:rsidRPr="00E83AC9" w:rsidRDefault="00E83AC9" w:rsidP="00E83AC9">
      <w:pPr>
        <w:numPr>
          <w:ilvl w:val="0"/>
          <w:numId w:val="10"/>
        </w:numPr>
        <w:spacing w:after="0" w:line="24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у педагогических работников дополнительного образования в 2018 году – 22 601  рублей (в 2017 году – 21 200,5  рублей).</w:t>
      </w:r>
    </w:p>
    <w:p w:rsidR="00E83AC9" w:rsidRPr="00E83AC9" w:rsidRDefault="00E83AC9" w:rsidP="00E83AC9">
      <w:pPr>
        <w:spacing w:after="0" w:line="360" w:lineRule="auto"/>
        <w:ind w:firstLine="708"/>
        <w:rPr>
          <w:rFonts w:ascii="Times New Roman" w:eastAsia="Calibri" w:hAnsi="Times New Roman" w:cs="Times New Roman"/>
          <w:sz w:val="24"/>
          <w:szCs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Демографические характеристики</w:t>
      </w:r>
    </w:p>
    <w:p w:rsidR="00E83AC9" w:rsidRPr="00E83AC9" w:rsidRDefault="00E83AC9" w:rsidP="00E83AC9">
      <w:pPr>
        <w:spacing w:after="0" w:line="240" w:lineRule="auto"/>
        <w:ind w:firstLine="705"/>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Население района на 01.01.2019 года составило 15663 человек (на 01.01.2017 - 15851 чел.) или 98,8% к уровню 2017 года. </w:t>
      </w:r>
    </w:p>
    <w:p w:rsidR="00E83AC9" w:rsidRPr="00E83AC9" w:rsidRDefault="00E83AC9" w:rsidP="00E83AC9">
      <w:pPr>
        <w:spacing w:after="0" w:line="240" w:lineRule="auto"/>
        <w:ind w:firstLine="705"/>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В январе-декабре 2018 года зарегистрировано 137  рождений, что на 3 рождения меньше, чем за аналогичный период  2017 года.</w:t>
      </w:r>
      <w:r w:rsidRPr="00E83AC9">
        <w:rPr>
          <w:rFonts w:ascii="Times New Roman" w:eastAsia="Times New Roman" w:hAnsi="Times New Roman" w:cs="Times New Roman"/>
          <w:color w:val="FF0000"/>
          <w:sz w:val="24"/>
          <w:szCs w:val="24"/>
          <w:lang w:eastAsia="ru-RU"/>
        </w:rPr>
        <w:t> </w:t>
      </w:r>
      <w:r w:rsidRPr="00E83AC9">
        <w:rPr>
          <w:rFonts w:ascii="Times New Roman" w:eastAsia="Times New Roman" w:hAnsi="Times New Roman" w:cs="Times New Roman"/>
          <w:sz w:val="24"/>
          <w:szCs w:val="24"/>
          <w:lang w:eastAsia="ru-RU"/>
        </w:rPr>
        <w:t>Число умерших составило 264 человека,  на 18 человек меньше предыдущего года (число умерших в 2018 году  превысило число родившихся в 1,9 раза, в 2017 году в 2,0 раза). </w:t>
      </w:r>
    </w:p>
    <w:p w:rsidR="00E83AC9" w:rsidRPr="00E83AC9" w:rsidRDefault="00E83AC9" w:rsidP="00E83AC9">
      <w:pPr>
        <w:spacing w:after="0" w:line="240" w:lineRule="auto"/>
        <w:ind w:firstLine="705"/>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По предварительным данным,  численность трудоспособного населения составила 54,0 процентов от численности всего населения или 8458 человек. 1026 граждан не имеют постоянного места работы,</w:t>
      </w:r>
      <w:r w:rsidRPr="00E83AC9">
        <w:rPr>
          <w:rFonts w:ascii="Times New Roman" w:eastAsia="Times New Roman" w:hAnsi="Times New Roman" w:cs="Times New Roman"/>
          <w:color w:val="FF0000"/>
          <w:sz w:val="24"/>
          <w:szCs w:val="24"/>
          <w:lang w:eastAsia="ru-RU"/>
        </w:rPr>
        <w:t> </w:t>
      </w:r>
      <w:r w:rsidRPr="00E83AC9">
        <w:rPr>
          <w:rFonts w:ascii="Times New Roman" w:eastAsia="Times New Roman" w:hAnsi="Times New Roman" w:cs="Times New Roman"/>
          <w:sz w:val="24"/>
          <w:szCs w:val="24"/>
          <w:lang w:eastAsia="ru-RU"/>
        </w:rPr>
        <w:t>132 безработных гражданина, в том числе 20 человек  жители монопрофильного населенного пункта (п. Петровский). Уровень зарегистрированной безработицы составил 1,5% (на 01.01.2018 – 1,66%), в том числе в п. Петровский – 1,6% (на 01.01.2018 – 2,15%). На  1 января 2019 года в районе заявлено 166 вакансий. </w:t>
      </w:r>
    </w:p>
    <w:p w:rsidR="00E83AC9" w:rsidRPr="00E83AC9" w:rsidRDefault="00E83AC9" w:rsidP="00E83AC9">
      <w:pPr>
        <w:spacing w:after="0" w:line="240" w:lineRule="auto"/>
        <w:ind w:firstLine="720"/>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В январе-декабре 2018 года в муниципальном районе  наблюдался миграционный отток населения, который составил 61 человек (прошлый  год - 72 чел.), в том числе в городской местности - 23 чел., (прошлый  год  - 22 чел.), в сельской - 38 чел. (прошлый год  - 50 чел.).  Общий коэффициент миграции за январь-декабрь 2018 г. составил – 3,9 человека на 1000 населения (за январь – декабрь 2017 г. - 4,5), в том числе в городской местности он составил - 2,9,  за 2017 год  - 2,8, в сельской местности  - 4,8,  против – 6,3.  </w:t>
      </w: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4680"/>
        <w:gridCol w:w="1125"/>
        <w:gridCol w:w="1125"/>
        <w:gridCol w:w="1050"/>
        <w:gridCol w:w="480"/>
      </w:tblGrid>
      <w:tr w:rsidR="00E83AC9" w:rsidRPr="00E83AC9" w:rsidTr="00C17778">
        <w:trPr>
          <w:gridAfter w:val="1"/>
          <w:wAfter w:w="480" w:type="dxa"/>
          <w:trHeight w:val="300"/>
        </w:trPr>
        <w:tc>
          <w:tcPr>
            <w:tcW w:w="990" w:type="dxa"/>
            <w:vMerge w:val="restart"/>
            <w:tcBorders>
              <w:top w:val="single" w:sz="6" w:space="0" w:color="auto"/>
              <w:left w:val="single" w:sz="6" w:space="0" w:color="auto"/>
              <w:bottom w:val="nil"/>
              <w:right w:val="single" w:sz="6" w:space="0" w:color="auto"/>
            </w:tcBorders>
            <w:shd w:val="clear" w:color="auto" w:fill="auto"/>
            <w:vAlign w:val="center"/>
            <w:hideMark/>
          </w:tcPr>
          <w:p w:rsidR="00E83AC9"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lastRenderedPageBreak/>
              <w:t>№</w:t>
            </w:r>
            <w:r w:rsidRPr="00E83AC9">
              <w:rPr>
                <w:rFonts w:ascii="Times New Roman" w:eastAsia="Times New Roman" w:hAnsi="Times New Roman" w:cs="Times New Roman"/>
                <w:sz w:val="24"/>
                <w:szCs w:val="24"/>
                <w:lang w:eastAsia="ru-RU"/>
              </w:rPr>
              <w:t> </w:t>
            </w:r>
          </w:p>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t>п/п</w:t>
            </w:r>
            <w:r w:rsidRPr="00E83AC9">
              <w:rPr>
                <w:rFonts w:ascii="Times New Roman" w:eastAsia="Times New Roman" w:hAnsi="Times New Roman" w:cs="Times New Roman"/>
                <w:sz w:val="24"/>
                <w:szCs w:val="24"/>
                <w:lang w:eastAsia="ru-RU"/>
              </w:rPr>
              <w:t> </w:t>
            </w:r>
          </w:p>
        </w:tc>
        <w:tc>
          <w:tcPr>
            <w:tcW w:w="4680" w:type="dxa"/>
            <w:vMerge w:val="restart"/>
            <w:tcBorders>
              <w:top w:val="single" w:sz="6" w:space="0" w:color="auto"/>
              <w:left w:val="single" w:sz="6" w:space="0" w:color="auto"/>
              <w:bottom w:val="nil"/>
              <w:right w:val="single" w:sz="6" w:space="0" w:color="auto"/>
            </w:tcBorders>
            <w:shd w:val="clear" w:color="auto" w:fill="auto"/>
            <w:vAlign w:val="center"/>
            <w:hideMark/>
          </w:tcPr>
          <w:p w:rsidR="00E83AC9"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t>Наименование</w:t>
            </w:r>
            <w:r w:rsidRPr="00E83AC9">
              <w:rPr>
                <w:rFonts w:ascii="Times New Roman" w:eastAsia="Times New Roman" w:hAnsi="Times New Roman" w:cs="Times New Roman"/>
                <w:sz w:val="24"/>
                <w:szCs w:val="24"/>
                <w:lang w:eastAsia="ru-RU"/>
              </w:rPr>
              <w:t> </w:t>
            </w:r>
          </w:p>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t>показателей</w:t>
            </w:r>
            <w:r w:rsidRPr="00E83AC9">
              <w:rPr>
                <w:rFonts w:ascii="Times New Roman" w:eastAsia="Times New Roman" w:hAnsi="Times New Roman" w:cs="Times New Roman"/>
                <w:sz w:val="24"/>
                <w:szCs w:val="24"/>
                <w:lang w:eastAsia="ru-RU"/>
              </w:rPr>
              <w:t> </w:t>
            </w:r>
          </w:p>
        </w:tc>
        <w:tc>
          <w:tcPr>
            <w:tcW w:w="33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t>годы</w:t>
            </w:r>
            <w:r w:rsidRPr="00E83AC9">
              <w:rPr>
                <w:rFonts w:ascii="Times New Roman" w:eastAsia="Times New Roman" w:hAnsi="Times New Roman" w:cs="Times New Roman"/>
                <w:sz w:val="24"/>
                <w:szCs w:val="24"/>
                <w:lang w:eastAsia="ru-RU"/>
              </w:rPr>
              <w:t> </w:t>
            </w:r>
          </w:p>
        </w:tc>
      </w:tr>
      <w:tr w:rsidR="00E83AC9" w:rsidRPr="00E83AC9" w:rsidTr="00C17778">
        <w:trPr>
          <w:trHeight w:val="54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83AC9" w:rsidRPr="00E83AC9" w:rsidRDefault="00E83AC9" w:rsidP="00E83AC9">
            <w:pPr>
              <w:spacing w:after="0" w:line="240" w:lineRule="auto"/>
              <w:rPr>
                <w:rFonts w:ascii="Segoe UI" w:eastAsia="Times New Roman" w:hAnsi="Segoe UI" w:cs="Segoe UI"/>
                <w:sz w:val="24"/>
                <w:szCs w:val="24"/>
                <w:lang w:eastAsia="ru-RU"/>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rsidR="00E83AC9" w:rsidRPr="00E83AC9" w:rsidRDefault="00E83AC9" w:rsidP="00E83AC9">
            <w:pPr>
              <w:spacing w:after="0" w:line="240" w:lineRule="auto"/>
              <w:rPr>
                <w:rFonts w:ascii="Segoe UI" w:eastAsia="Times New Roman" w:hAnsi="Segoe UI" w:cs="Segoe UI"/>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t>2016</w:t>
            </w:r>
            <w:r w:rsidRPr="00E83AC9">
              <w:rPr>
                <w:rFonts w:ascii="Times New Roman" w:eastAsia="Times New Roman" w:hAnsi="Times New Roman" w:cs="Times New Roman"/>
                <w:sz w:val="24"/>
                <w:szCs w:val="24"/>
                <w:lang w:eastAsia="ru-RU"/>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t>2017</w:t>
            </w:r>
            <w:r w:rsidRPr="00E83AC9">
              <w:rPr>
                <w:rFonts w:ascii="Times New Roman" w:eastAsia="Times New Roman" w:hAnsi="Times New Roman" w:cs="Times New Roman"/>
                <w:sz w:val="24"/>
                <w:szCs w:val="24"/>
                <w:lang w:eastAsia="ru-RU"/>
              </w:rPr>
              <w:t>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b/>
                <w:bCs/>
                <w:sz w:val="24"/>
                <w:szCs w:val="24"/>
                <w:lang w:eastAsia="ru-RU"/>
              </w:rPr>
              <w:t>2018</w:t>
            </w:r>
            <w:r w:rsidRPr="00E83AC9">
              <w:rPr>
                <w:rFonts w:ascii="Times New Roman" w:eastAsia="Times New Roman" w:hAnsi="Times New Roman" w:cs="Times New Roman"/>
                <w:sz w:val="24"/>
                <w:szCs w:val="24"/>
                <w:lang w:eastAsia="ru-RU"/>
              </w:rPr>
              <w:t> </w:t>
            </w:r>
          </w:p>
        </w:tc>
      </w:tr>
      <w:tr w:rsidR="00E83AC9" w:rsidRPr="00E83AC9" w:rsidTr="00C17778">
        <w:trPr>
          <w:trHeight w:val="30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Численность населения района (человек)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16070 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15851 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15663 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в том числе: городское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8034 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7912 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7809 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ind w:left="285"/>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                 сельское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8036 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7939 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7854 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2. 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Родившихся (человек)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132 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140 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137 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3. 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Коэффициент рождаемости,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8,16 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8,8 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8,7 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4. 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Коэффициент естественного прироста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-9,1 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-8,9 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-8,1 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5. 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Умерших (человек)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280 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287 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264 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6. 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Коэффициент смертности,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17,31 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17,7 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16,8 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7. 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Естественный прирост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-148 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-147 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-127 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Коэффициент миграционного процесса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-4,0 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-4,5 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-3,9 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9. 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Миграционный процесс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-64 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-72 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-61 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10. 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Зарегистрировано браков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77 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94 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80 </w:t>
            </w:r>
          </w:p>
        </w:tc>
      </w:tr>
      <w:tr w:rsidR="00E83AC9" w:rsidRPr="00E83AC9" w:rsidTr="00C17778">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11. 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both"/>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Зарегистрировано разводов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60 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57 </w:t>
            </w:r>
          </w:p>
        </w:tc>
        <w:tc>
          <w:tcPr>
            <w:tcW w:w="1035" w:type="dxa"/>
            <w:gridSpan w:val="2"/>
            <w:tcBorders>
              <w:top w:val="single" w:sz="6" w:space="0" w:color="auto"/>
              <w:left w:val="single" w:sz="6" w:space="0" w:color="auto"/>
              <w:bottom w:val="single" w:sz="6" w:space="0" w:color="auto"/>
              <w:right w:val="single" w:sz="6" w:space="0" w:color="auto"/>
            </w:tcBorders>
            <w:shd w:val="clear" w:color="auto" w:fill="auto"/>
            <w:hideMark/>
          </w:tcPr>
          <w:p w:rsidR="001D5C4F" w:rsidRPr="00E83AC9" w:rsidRDefault="00E83AC9" w:rsidP="00E83AC9">
            <w:pPr>
              <w:spacing w:after="0" w:line="240" w:lineRule="auto"/>
              <w:jc w:val="center"/>
              <w:textAlignment w:val="baseline"/>
              <w:rPr>
                <w:rFonts w:ascii="Segoe UI" w:eastAsia="Times New Roman" w:hAnsi="Segoe UI" w:cs="Segoe UI"/>
                <w:sz w:val="24"/>
                <w:szCs w:val="24"/>
                <w:lang w:eastAsia="ru-RU"/>
              </w:rPr>
            </w:pPr>
            <w:r w:rsidRPr="00E83AC9">
              <w:rPr>
                <w:rFonts w:ascii="Times New Roman" w:eastAsia="Times New Roman" w:hAnsi="Times New Roman" w:cs="Times New Roman"/>
                <w:sz w:val="24"/>
                <w:szCs w:val="24"/>
                <w:lang w:eastAsia="ru-RU"/>
              </w:rPr>
              <w:t>62 </w:t>
            </w:r>
          </w:p>
        </w:tc>
      </w:tr>
    </w:tbl>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i/>
          <w:sz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p>
    <w:p w:rsidR="00E83AC9" w:rsidRPr="00E83AC9" w:rsidRDefault="00E83AC9" w:rsidP="00E83AC9">
      <w:pPr>
        <w:spacing w:after="160" w:line="259" w:lineRule="auto"/>
        <w:ind w:firstLine="709"/>
        <w:rPr>
          <w:rFonts w:ascii="Times New Roman" w:eastAsia="Calibri" w:hAnsi="Times New Roman" w:cs="Times New Roman"/>
          <w:b/>
          <w:sz w:val="24"/>
        </w:rPr>
      </w:pPr>
      <w:r w:rsidRPr="00E83AC9">
        <w:rPr>
          <w:rFonts w:ascii="Times New Roman" w:eastAsia="Calibri" w:hAnsi="Times New Roman" w:cs="Times New Roman"/>
          <w:sz w:val="24"/>
        </w:rPr>
        <w:br w:type="page"/>
      </w:r>
      <w:bookmarkStart w:id="9" w:name="_Toc495357531"/>
      <w:r w:rsidRPr="00E83AC9">
        <w:rPr>
          <w:rFonts w:ascii="Times New Roman" w:eastAsia="Calibri" w:hAnsi="Times New Roman" w:cs="Times New Roman"/>
          <w:b/>
          <w:sz w:val="24"/>
        </w:rPr>
        <w:lastRenderedPageBreak/>
        <w:t>1.7. Особенности образовательной системы</w:t>
      </w:r>
      <w:bookmarkEnd w:id="9"/>
    </w:p>
    <w:p w:rsidR="00E83AC9" w:rsidRPr="00E83AC9" w:rsidRDefault="00E83AC9" w:rsidP="00E83AC9">
      <w:pPr>
        <w:spacing w:after="0" w:line="360" w:lineRule="auto"/>
        <w:ind w:firstLine="708"/>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Основные приоритеты и задачи деятельности муниципальной системы образования в 2018  году были направлены на повышение доступности качественного образования, отвечающего потребностям населения района, требованиям социально-экономического развития района, целям государственной политики. Для устойчивого функционирования и поступательного развития муниципальной системы образования решались следующие задачи: совершенствование инфраструктуры образовательных организаций, введение федеральных государственных образовательных стандартов, переход на «эффективный контракт» как основы трудовых отношений.</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160" w:line="259" w:lineRule="auto"/>
        <w:rPr>
          <w:rFonts w:ascii="Times New Roman" w:eastAsia="Calibri" w:hAnsi="Times New Roman" w:cs="Times New Roman"/>
          <w:sz w:val="24"/>
        </w:rPr>
      </w:pPr>
      <w:r w:rsidRPr="00E83AC9">
        <w:rPr>
          <w:rFonts w:ascii="Times New Roman" w:eastAsia="Calibri" w:hAnsi="Times New Roman" w:cs="Times New Roman"/>
          <w:sz w:val="24"/>
        </w:rPr>
        <w:br w:type="page"/>
      </w:r>
    </w:p>
    <w:p w:rsidR="00E83AC9" w:rsidRPr="00E83AC9" w:rsidRDefault="00E83AC9" w:rsidP="00E83AC9">
      <w:pPr>
        <w:keepNext/>
        <w:keepLines/>
        <w:shd w:val="clear" w:color="auto" w:fill="FFFFFF"/>
        <w:spacing w:after="0" w:line="360" w:lineRule="auto"/>
        <w:ind w:firstLine="709"/>
        <w:jc w:val="both"/>
        <w:outlineLvl w:val="1"/>
        <w:rPr>
          <w:rFonts w:ascii="Times New Roman" w:eastAsia="Times New Roman" w:hAnsi="Times New Roman" w:cs="Times New Roman"/>
          <w:color w:val="000000"/>
          <w:sz w:val="24"/>
          <w:szCs w:val="24"/>
        </w:rPr>
      </w:pPr>
      <w:bookmarkStart w:id="10" w:name="_Toc495357532"/>
      <w:r w:rsidRPr="00E83AC9">
        <w:rPr>
          <w:rFonts w:ascii="Times New Roman" w:eastAsia="Times New Roman" w:hAnsi="Times New Roman" w:cs="Times New Roman"/>
          <w:color w:val="000000"/>
          <w:sz w:val="24"/>
          <w:szCs w:val="24"/>
        </w:rPr>
        <w:lastRenderedPageBreak/>
        <w:t>2. Анализ состояния и перспектив развития системы образования: основная часть.</w:t>
      </w:r>
      <w:bookmarkEnd w:id="10"/>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000000"/>
          <w:sz w:val="24"/>
          <w:szCs w:val="24"/>
        </w:rPr>
      </w:pPr>
      <w:bookmarkStart w:id="11" w:name="_Toc495357533"/>
      <w:r w:rsidRPr="00E83AC9">
        <w:rPr>
          <w:rFonts w:ascii="Times New Roman" w:eastAsia="Times New Roman" w:hAnsi="Times New Roman" w:cs="Times New Roman"/>
          <w:b/>
          <w:color w:val="000000"/>
          <w:sz w:val="24"/>
          <w:szCs w:val="24"/>
        </w:rPr>
        <w:t>2.1. Сведения о развитии дошкольного образования</w:t>
      </w:r>
      <w:bookmarkEnd w:id="11"/>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соответствии с Указом Президента РФ   «О мерах по реализации государственной политики в области образования и науки»  в районе достигнут стопроцентный показатель доступности дошкольного образования для детей в возрасте от 1,5  до 7 лет.</w:t>
      </w:r>
    </w:p>
    <w:p w:rsidR="00E83AC9" w:rsidRPr="00E83AC9" w:rsidRDefault="00E83AC9" w:rsidP="00E83AC9">
      <w:pPr>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Дошкольные образовательные учреждения посещает </w:t>
      </w:r>
      <w:r w:rsidRPr="00E83AC9">
        <w:rPr>
          <w:rFonts w:ascii="Times New Roman" w:eastAsia="Times New Roman" w:hAnsi="Times New Roman" w:cs="Times New Roman"/>
          <w:color w:val="FF0000"/>
          <w:sz w:val="24"/>
          <w:szCs w:val="24"/>
          <w:lang w:eastAsia="ru-RU"/>
        </w:rPr>
        <w:t xml:space="preserve">613 </w:t>
      </w:r>
      <w:r w:rsidRPr="00E83AC9">
        <w:rPr>
          <w:rFonts w:ascii="Times New Roman" w:eastAsia="Times New Roman" w:hAnsi="Times New Roman" w:cs="Times New Roman"/>
          <w:sz w:val="24"/>
          <w:szCs w:val="24"/>
          <w:lang w:eastAsia="ru-RU"/>
        </w:rPr>
        <w:t xml:space="preserve">дошкольников ( было 620).  </w:t>
      </w: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На очереди зарегистрировано 75 детей от рождения до 1,5 лет.</w:t>
      </w: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 xml:space="preserve"> Детские сады района посещают 10 детей- инвалидов.</w:t>
      </w: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С целью коррекции имеющихся речевых нарушений у детей дошкольного возраста на базе Гаврилово-Посадского детского сада №2 функционирует логопедическая группа. На базе второго и третьего городских садов и Петровского детского сада работают консультационные пункты.</w:t>
      </w:r>
    </w:p>
    <w:p w:rsidR="00E83AC9" w:rsidRPr="00E83AC9" w:rsidRDefault="00E83AC9" w:rsidP="00E83AC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Анализ посещаемости дошкольных образовательных учреждений показывает, что посещаемость детей в прошлом учебном году повысилась и составила в среднем по району</w:t>
      </w: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80,4  % (в 2016-2017 уч. году – 78,8%).   В разрезе учреждений ниже среднего по району в первом и втором городских садах и Ратницком ДС.</w:t>
      </w: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Самый высокий показатель посещаемости в дошкольной группе Петровской СШ, Петровском, Шекшовском.</w:t>
      </w:r>
      <w:r w:rsidRPr="00E83AC9">
        <w:rPr>
          <w:rFonts w:ascii="Times New Roman" w:eastAsia="Times New Roman" w:hAnsi="Times New Roman" w:cs="Times New Roman"/>
          <w:color w:val="000000"/>
          <w:sz w:val="24"/>
          <w:szCs w:val="24"/>
          <w:lang w:eastAsia="ru-RU"/>
        </w:rPr>
        <w:t xml:space="preserve"> С чем связаны такие результаты? Руководителям организаций необходимо разобраться</w:t>
      </w:r>
    </w:p>
    <w:p w:rsidR="00E83AC9" w:rsidRPr="00E83AC9" w:rsidRDefault="00E83AC9" w:rsidP="00E83AC9">
      <w:pPr>
        <w:spacing w:after="0" w:line="240" w:lineRule="auto"/>
        <w:ind w:firstLine="708"/>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Плата, взимаемая с родителей  за содержание ребенка в образовательных учреждениях изменилась с 1 апреля 2018 года и составляет 1457 рублей</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Следует отметить, что ключевым фактором успешной реализации стандарта нового поколения – по прежнему остаётся педагог, его профессиональные и личностные качества, готовность к обновлению профессиональных компетенций в соответствии с современными тенденциями развития дошкольного образования.</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В детских садах  трудятся 62  педагогических работника в т.ч. 49  воспитателей.</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 xml:space="preserve"> По квалификационному уровню: высшая квалификационная категория присвоена </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21% педагогов, 1 категория 48%.</w:t>
      </w: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Педагоги дошкольники регулярно проходят курсы повышения квалификации.</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С целью создания условий для эффективной самореализации педагогического сообщества, профессионального мастерства педагогов  в условиях внедрения ФГОС ДО проводятся семинары-практикумы.</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течение года  были проведены 2 районных семинара:</w:t>
      </w:r>
    </w:p>
    <w:p w:rsidR="00E83AC9" w:rsidRPr="00E83AC9" w:rsidRDefault="00E83AC9" w:rsidP="00E83AC9">
      <w:p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«Организация образовательного процесса, обеспечивающая выявление, развитие и социализацию одаренных детей в условиях сельского социума» на базе МБДОУ «Петровский детский сад №5» </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«Современные подходы к организации преемственности ДОУ и школы»,  на базе МКДОУ «Гаврилово-Посадский детский сад №1».</w:t>
      </w:r>
    </w:p>
    <w:p w:rsidR="00E83AC9" w:rsidRPr="00E83AC9" w:rsidRDefault="00E83AC9" w:rsidP="00E83AC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83AC9">
        <w:rPr>
          <w:rFonts w:ascii="Times New Roman" w:eastAsia="Times New Roman" w:hAnsi="Times New Roman" w:cs="Times New Roman"/>
          <w:color w:val="000000"/>
          <w:sz w:val="24"/>
          <w:szCs w:val="24"/>
          <w:lang w:eastAsia="ru-RU"/>
        </w:rPr>
        <w:t>Одной из главных задач дошкольного учреждения является  активное  взаимодействие  с семьей. С целью установления сотрудничества детского сада и семьи в вопросах воспитания, развития детей  дошкольного возраста в 4 дошкольных учреждениях созданы Клубы молодых семей. Участниками клубов являются молодые родители (в возрасте не старше 35 лет) общей численностью  115 человек.</w:t>
      </w:r>
    </w:p>
    <w:p w:rsidR="00E83AC9" w:rsidRPr="00E83AC9" w:rsidRDefault="00E83AC9" w:rsidP="00E83AC9">
      <w:pPr>
        <w:spacing w:after="0" w:line="240" w:lineRule="auto"/>
        <w:ind w:firstLine="708"/>
        <w:jc w:val="both"/>
        <w:rPr>
          <w:rFonts w:ascii="Times New Roman" w:eastAsia="Times New Roman" w:hAnsi="Times New Roman" w:cs="Times New Roman"/>
          <w:b/>
          <w:color w:val="000000"/>
          <w:sz w:val="24"/>
          <w:szCs w:val="24"/>
          <w:lang w:eastAsia="ru-RU"/>
        </w:rPr>
      </w:pPr>
      <w:r w:rsidRPr="00E83AC9">
        <w:rPr>
          <w:rFonts w:ascii="Times New Roman" w:eastAsia="Times New Roman" w:hAnsi="Times New Roman" w:cs="Times New Roman"/>
          <w:b/>
          <w:color w:val="000000"/>
          <w:sz w:val="24"/>
          <w:szCs w:val="24"/>
          <w:lang w:eastAsia="ru-RU"/>
        </w:rPr>
        <w:t>В целом, система дошкольного образования в районе стабильно функционирует и развивается, решая главную задачу – обеспечение реализации  программ дошкольного образования в соответствие с ФГОС.</w:t>
      </w:r>
    </w:p>
    <w:p w:rsidR="00E83AC9" w:rsidRPr="00E83AC9" w:rsidRDefault="00E83AC9" w:rsidP="00E83AC9">
      <w:pPr>
        <w:spacing w:after="0" w:line="240" w:lineRule="auto"/>
        <w:ind w:firstLine="708"/>
        <w:jc w:val="both"/>
        <w:rPr>
          <w:rFonts w:ascii="Times New Roman" w:eastAsia="Times New Roman" w:hAnsi="Times New Roman" w:cs="Times New Roman"/>
          <w:b/>
          <w:color w:val="000000"/>
          <w:sz w:val="24"/>
          <w:szCs w:val="24"/>
          <w:lang w:eastAsia="ru-RU"/>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Контингент</w:t>
      </w:r>
    </w:p>
    <w:p w:rsidR="00E83AC9" w:rsidRPr="00E83AC9" w:rsidRDefault="00E83AC9" w:rsidP="00E83AC9">
      <w:pPr>
        <w:numPr>
          <w:ilvl w:val="2"/>
          <w:numId w:val="9"/>
        </w:numPr>
        <w:spacing w:after="0" w:line="240" w:lineRule="auto"/>
        <w:contextualSpacing/>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Доступность дошкольного образования для детей от 3 до 7 лет в 2017 году  составила 100 %. </w:t>
      </w:r>
    </w:p>
    <w:p w:rsidR="00E83AC9" w:rsidRPr="00E83AC9" w:rsidRDefault="00E83AC9" w:rsidP="00E83AC9">
      <w:pPr>
        <w:numPr>
          <w:ilvl w:val="2"/>
          <w:numId w:val="9"/>
        </w:numPr>
        <w:spacing w:after="0" w:line="240" w:lineRule="auto"/>
        <w:contextualSpacing/>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Пропущено дней по болезни одним ребёнком в дошкольной образовательной организации в год – 9,2</w:t>
      </w:r>
    </w:p>
    <w:p w:rsidR="00E83AC9" w:rsidRPr="00E83AC9" w:rsidRDefault="00E83AC9" w:rsidP="00E83AC9">
      <w:pPr>
        <w:numPr>
          <w:ilvl w:val="2"/>
          <w:numId w:val="9"/>
        </w:numPr>
        <w:spacing w:after="0" w:line="240" w:lineRule="auto"/>
        <w:contextualSpacing/>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lastRenderedPageBreak/>
        <w:t>Частные дошкольные образовательные учреждения и группы кратковременного пребывания в районе отсутствуют, т.к. в их открытии нет необходимости.</w:t>
      </w:r>
    </w:p>
    <w:p w:rsidR="00E83AC9" w:rsidRPr="00E83AC9" w:rsidRDefault="00E83AC9" w:rsidP="00E83AC9">
      <w:pPr>
        <w:spacing w:after="0" w:line="360" w:lineRule="auto"/>
        <w:jc w:val="both"/>
        <w:rPr>
          <w:rFonts w:ascii="Times New Roman" w:eastAsia="Calibri" w:hAnsi="Times New Roman" w:cs="Times New Roman"/>
          <w:color w:val="FF0000"/>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Кадровое обеспечение</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1.1.3. Дошкольные образовательные организации полностью укомплектованы педагогическими кадрами. Численность обучающихся  организаций дошкольного образования в расчете на 1 педагогического работника составила 10,4 человек.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Ивановской области  в 2017 году – 98,4 %.  </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Сеть дошкольных образовательных организаций</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1.7. Сеть дошкольных образовательных учреждений в 2018 году была сохранена на уровне 2015 года.</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1.7.1. Темп роста дошкольных образовательных организаций составляет 100%.</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1.7.2. Здания дошкольных образовательных организаций находящихся в аварийном состоянии и требующих капитального ремонта отсутствуют.</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Материально-техническое и информационное обеспечение</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1.1.4. Площадь помещений, используемых непосредственно для нужд дошкольных образовательных организаций, в расчете на одного воспитанника составляет 17,5  кв. м.</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1.1.5 Удельный вес числа организаций, имеющих водоснабжение, центральное отопление, канализацию, в общем числе дошкольных образовательных организаций - 100 %.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1.1.6.  Удельный вес числа организаций, имеющих физкультурные залы, в общем числе дошкольных образовательных организаций -  62,5 %.  Для реализации в полном объёме образовательной области «Физическая культура» основной общеобразовательной программы дошкольного образования используются помещения групповых комнат или музыкальных залов.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1.1.7 Закрытых плавательных бассейнов в дошкольных образовательных организациях района нет.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 xml:space="preserve">1.1.8. Персональные компьютеры, доступные для использования детьми, не имеются. </w:t>
      </w:r>
    </w:p>
    <w:p w:rsidR="00E83AC9" w:rsidRPr="00E83AC9" w:rsidRDefault="00E83AC9" w:rsidP="00E83AC9">
      <w:pPr>
        <w:spacing w:after="0" w:line="360" w:lineRule="auto"/>
        <w:jc w:val="both"/>
        <w:rPr>
          <w:rFonts w:ascii="Times New Roman" w:eastAsia="Calibri" w:hAnsi="Times New Roman" w:cs="Times New Roman"/>
          <w:color w:val="FF0000"/>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Условия получения дошкольного образования лицами с ограниченными возможностями здоровья и инвалидами</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rPr>
        <w:t xml:space="preserve">1.5.1. </w:t>
      </w:r>
      <w:r w:rsidRPr="00E83AC9">
        <w:rPr>
          <w:rFonts w:ascii="Times New Roman" w:eastAsia="Calibri" w:hAnsi="Times New Roman" w:cs="Times New Roman"/>
          <w:color w:val="000000"/>
          <w:sz w:val="24"/>
          <w:szCs w:val="24"/>
          <w:lang w:eastAsia="ru-RU"/>
        </w:rPr>
        <w:t>Удельный вес численности детей-инвалидов в общей численности воспитанников дошкольных образовательных организаций составляет 1,0 %.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lastRenderedPageBreak/>
        <w:t xml:space="preserve">1.5.3. Группы компенсирующей, оздоровительной и комбинированной направленности для детей с ОВЗ и детей -инвалидов в ДОУ муниципалитета отсутствуют. </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1.5.4. Удельный вес числа ДОУ имеющих в составе консультативные пункты составляет  37,5 %.</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Финансово-экономическая деятельность</w:t>
      </w:r>
    </w:p>
    <w:p w:rsidR="00E83AC9" w:rsidRPr="00E83AC9" w:rsidRDefault="00E83AC9" w:rsidP="00E83AC9">
      <w:pPr>
        <w:spacing w:after="0" w:line="360" w:lineRule="auto"/>
        <w:jc w:val="both"/>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color w:val="000000"/>
          <w:sz w:val="24"/>
          <w:szCs w:val="24"/>
          <w:lang w:eastAsia="ru-RU"/>
        </w:rPr>
        <w:t>1.8.1. Общий объем финансовых средств, поступивших в дошкольные образовательные организации, в расчете на одного воспитанника составляет – 82 520  рублей</w:t>
      </w:r>
    </w:p>
    <w:p w:rsidR="00E83AC9" w:rsidRPr="00E83AC9" w:rsidRDefault="00E83AC9" w:rsidP="00E83AC9">
      <w:pPr>
        <w:spacing w:after="0" w:line="360" w:lineRule="auto"/>
        <w:jc w:val="both"/>
        <w:rPr>
          <w:rFonts w:ascii="Times New Roman" w:eastAsia="Calibri" w:hAnsi="Times New Roman" w:cs="Times New Roman"/>
          <w:color w:val="000000"/>
          <w:sz w:val="24"/>
          <w:szCs w:val="24"/>
          <w:lang w:eastAsia="ru-RU"/>
        </w:rPr>
      </w:pPr>
    </w:p>
    <w:p w:rsidR="00E83AC9" w:rsidRPr="00E83AC9" w:rsidRDefault="00E83AC9" w:rsidP="00E83AC9">
      <w:pPr>
        <w:spacing w:after="0" w:line="360" w:lineRule="auto"/>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szCs w:val="24"/>
          <w:lang w:eastAsia="ru-RU"/>
        </w:rPr>
        <w:t>1.8.2. Удельный вес финансовых средств от приносящей доход деятельности в общем объеме финансовых средств дошкольных образовательных организаций – 11,8</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color w:val="000000"/>
          <w:sz w:val="24"/>
          <w:u w:val="single"/>
        </w:rPr>
      </w:pPr>
      <w:r w:rsidRPr="00E83AC9">
        <w:rPr>
          <w:rFonts w:ascii="Times New Roman" w:eastAsia="Times New Roman" w:hAnsi="Times New Roman" w:cs="Times New Roman"/>
          <w:i/>
          <w:iCs/>
          <w:color w:val="000000"/>
          <w:sz w:val="24"/>
          <w:u w:val="single"/>
        </w:rPr>
        <w:t>Выводы</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4"/>
        </w:rPr>
        <w:t>Услуга дошкольного образования может оказана всем воспитанникам от 1,5 до 7 лет.  Продолжилась реализация Федерального  государственного  стандарта  дошкольного  образования  (ФГОС ДО).  В 2018 году во всех учреждениях дошкольного образования проведены необходимые организационные мероприятия, обеспечено нормативно-правовое и методическое сопровождение реализации ФГОС ДО.</w:t>
      </w: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bookmarkStart w:id="12" w:name="_Toc495357534"/>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color w:val="FF0000"/>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r w:rsidRPr="00E83AC9">
        <w:rPr>
          <w:rFonts w:ascii="Times New Roman" w:eastAsia="Times New Roman" w:hAnsi="Times New Roman" w:cs="Times New Roman"/>
          <w:b/>
          <w:sz w:val="24"/>
          <w:szCs w:val="24"/>
        </w:rPr>
        <w:lastRenderedPageBreak/>
        <w:t>2.2. Сведения о развитии начального общего образования, основного общего образования и среднего общего образования</w:t>
      </w:r>
      <w:bookmarkEnd w:id="12"/>
    </w:p>
    <w:p w:rsidR="00E83AC9" w:rsidRPr="00E83AC9" w:rsidRDefault="00E83AC9" w:rsidP="00E83AC9">
      <w:pPr>
        <w:spacing w:after="0" w:line="360" w:lineRule="auto"/>
        <w:ind w:firstLine="709"/>
        <w:jc w:val="both"/>
        <w:rPr>
          <w:rFonts w:ascii="Times New Roman" w:eastAsia="Calibri" w:hAnsi="Times New Roman" w:cs="Times New Roman"/>
          <w:color w:val="000000"/>
          <w:sz w:val="24"/>
        </w:rPr>
      </w:pPr>
      <w:r w:rsidRPr="00E83AC9">
        <w:rPr>
          <w:rFonts w:ascii="Times New Roman" w:eastAsia="Calibri" w:hAnsi="Times New Roman" w:cs="Times New Roman"/>
          <w:sz w:val="24"/>
        </w:rPr>
        <w:t>В 2018 году функционировало 9 общеобразовательных учреждений.</w:t>
      </w:r>
      <w:r w:rsidRPr="00E83AC9">
        <w:rPr>
          <w:rFonts w:ascii="Times New Roman" w:eastAsia="Calibri" w:hAnsi="Times New Roman" w:cs="Times New Roman"/>
          <w:color w:val="000000"/>
          <w:sz w:val="24"/>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В составе общеобразовательных организаций 5 организаций средние школы, 4 организации основные школы, 4 школы  являются малокомплектными.</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 На базе МБОУ «Петровская СШ» и МКОУ «Бородинская СШ» открыты дошкольные группы, в МКОУ «Бородинская СШ» открыты классы очно-заочного обучения для обучающихся уголовно-исполнительной системы.  </w:t>
      </w:r>
    </w:p>
    <w:p w:rsidR="00E83AC9" w:rsidRPr="00E83AC9" w:rsidRDefault="00E83AC9" w:rsidP="00E83AC9">
      <w:pPr>
        <w:tabs>
          <w:tab w:val="left" w:pos="708"/>
        </w:tabs>
        <w:suppressAutoHyphens/>
        <w:spacing w:after="0" w:line="360" w:lineRule="auto"/>
        <w:ind w:firstLine="360"/>
        <w:jc w:val="both"/>
        <w:textAlignment w:val="baseline"/>
        <w:rPr>
          <w:rFonts w:ascii="Times New Roman" w:eastAsia="Times New Roman" w:hAnsi="Times New Roman" w:cs="Times New Roman"/>
          <w:sz w:val="24"/>
          <w:szCs w:val="24"/>
          <w:lang w:eastAsia="zh-CN"/>
        </w:rPr>
      </w:pPr>
      <w:r w:rsidRPr="00E83AC9">
        <w:rPr>
          <w:rFonts w:ascii="Times New Roman" w:eastAsia="Times New Roman" w:hAnsi="Times New Roman" w:cs="Times New Roman"/>
          <w:b/>
          <w:sz w:val="24"/>
          <w:szCs w:val="24"/>
          <w:u w:val="single"/>
          <w:lang w:eastAsia="zh-CN"/>
        </w:rPr>
        <w:t>Общему образованию</w:t>
      </w:r>
      <w:r w:rsidRPr="00E83AC9">
        <w:rPr>
          <w:rFonts w:ascii="Times New Roman" w:eastAsia="Times New Roman" w:hAnsi="Times New Roman" w:cs="Times New Roman"/>
          <w:sz w:val="24"/>
          <w:szCs w:val="24"/>
          <w:lang w:eastAsia="zh-CN"/>
        </w:rPr>
        <w:t xml:space="preserve"> всегда уделялось и уделяется повышенное внимание.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Школьное образование на протяжении последних лет  находится в фокусе государственной политики. Президент РФ Владимир Владимирович Путин поставил цель нового уровня – сделать российскую школу одной из лучших в мире, создать условия для получения качественного образования во всех школах России. </w:t>
      </w:r>
    </w:p>
    <w:p w:rsidR="00E83AC9" w:rsidRPr="00E83AC9" w:rsidRDefault="00E83AC9" w:rsidP="00E83AC9">
      <w:pPr>
        <w:shd w:val="clear" w:color="auto" w:fill="FFFFFF"/>
        <w:spacing w:after="0" w:line="240" w:lineRule="auto"/>
        <w:ind w:right="-285" w:firstLine="708"/>
        <w:jc w:val="both"/>
        <w:rPr>
          <w:rFonts w:ascii="Times New Roman" w:eastAsia="Times New Roman" w:hAnsi="Times New Roman" w:cs="Times New Roman"/>
          <w:color w:val="000000"/>
          <w:sz w:val="24"/>
          <w:szCs w:val="24"/>
          <w:lang w:eastAsia="ru-RU"/>
        </w:rPr>
      </w:pPr>
      <w:r w:rsidRPr="00E83AC9">
        <w:rPr>
          <w:rFonts w:ascii="Times New Roman" w:eastAsia="Times New Roman" w:hAnsi="Times New Roman" w:cs="Times New Roman"/>
          <w:color w:val="000000"/>
          <w:sz w:val="24"/>
          <w:szCs w:val="24"/>
          <w:lang w:eastAsia="ru-RU"/>
        </w:rPr>
        <w:t xml:space="preserve">Осуществить прорывные проекты на разных уровнях образования  призван  новый национальный проект «Образование», которые включает в себя несколько федеральных проектов. Участие в нацпроектах позволит привлечь дополнительные федеральные средства, выявить и поддержать молодые таланты, поднять на новый качественный уровень  российское образование. Координатором проекта являются Министерство просвещения.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2018 году увеличилось количество детей, получивших аттестаты с отличием; все выпускники 11 классов получили аттестат об уровне среднего образования; не снижается  количество призеров и победителей конкурсов, соревнований различных уровней. Эти позитивные тенденции мы обязаны закрепить и приумножить. </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Количество обучающихся в общеобразовательных учреждениях района составляет 1344 школьника, впервые за парты сядут 137 первоклассников.</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Обязанностью школы является реализация в полном объеме требований ФГОС, особенностью которых является установление требований к результатам на каждом этапе развития ребенка.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2018-2019 учебном году в районе по образовательному стандарту будут обучаться   1-8 классы, все обучающиеся  Петровской  СШ, это 88 %  от общей численности обучающихся. </w:t>
      </w:r>
    </w:p>
    <w:p w:rsidR="00E83AC9" w:rsidRPr="00E83AC9" w:rsidRDefault="00E83AC9" w:rsidP="00E83AC9">
      <w:pPr>
        <w:spacing w:after="0" w:line="240" w:lineRule="auto"/>
        <w:ind w:firstLine="708"/>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На сегодняшний день наиболее проблемными вопросами по реализации ФГОС для педагогов школ являются: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ведение мониторинга учета урочных и внеурочных достижений,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проведение стартовой и итоговой диагностики уровня сформированности УУД</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-система оценки качества образования - в том числе основные подходы к оценке сформированности метапредметных умений.</w:t>
      </w:r>
    </w:p>
    <w:p w:rsidR="00E83AC9" w:rsidRPr="00E83AC9" w:rsidRDefault="00E83AC9" w:rsidP="00E83AC9">
      <w:pPr>
        <w:spacing w:after="0" w:line="240" w:lineRule="auto"/>
        <w:ind w:firstLine="708"/>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образовательных организациях района создана  система оценки качества образования. </w:t>
      </w:r>
    </w:p>
    <w:p w:rsidR="00E83AC9" w:rsidRPr="00E83AC9" w:rsidRDefault="00E83AC9" w:rsidP="00E83AC9">
      <w:pPr>
        <w:tabs>
          <w:tab w:val="left" w:pos="900"/>
        </w:tabs>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Всероссийская олимпиада школьников в 2017-2018 учебном году  проходила в несколько этапов: школьный, муниципальный и региональный.</w:t>
      </w:r>
      <w:r w:rsidRPr="00E83AC9">
        <w:rPr>
          <w:rFonts w:ascii="Times New Roman" w:eastAsia="Times New Roman" w:hAnsi="Times New Roman" w:cs="Times New Roman"/>
          <w:color w:val="FF0000"/>
          <w:sz w:val="24"/>
          <w:szCs w:val="24"/>
          <w:lang w:eastAsia="ru-RU"/>
        </w:rPr>
        <w:t xml:space="preserve"> </w:t>
      </w:r>
      <w:r w:rsidRPr="00E83AC9">
        <w:rPr>
          <w:rFonts w:ascii="Times New Roman" w:eastAsia="Times New Roman" w:hAnsi="Times New Roman" w:cs="Times New Roman"/>
          <w:sz w:val="24"/>
          <w:szCs w:val="24"/>
          <w:lang w:eastAsia="ru-RU"/>
        </w:rPr>
        <w:t>В муниципальном  этапе олимпиады приняло участие 171 школьник  было определено 98 победителей и призёров.</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color w:val="FF0000"/>
          <w:sz w:val="24"/>
          <w:szCs w:val="24"/>
          <w:lang w:eastAsia="ru-RU"/>
        </w:rPr>
        <w:tab/>
      </w:r>
      <w:r w:rsidRPr="00E83AC9">
        <w:rPr>
          <w:rFonts w:ascii="Times New Roman" w:eastAsia="Times New Roman" w:hAnsi="Times New Roman" w:cs="Times New Roman"/>
          <w:sz w:val="24"/>
          <w:szCs w:val="24"/>
          <w:lang w:eastAsia="ru-RU"/>
        </w:rPr>
        <w:t>На региональный этап ВОШ было допущено 9 обучающихся. Касицкий Валерий обучающийся ГПСШ №1 стал призёром по истории и географии и представлял Ивановскую область на заключительном этапе олимпиады в г. Ульяновске. В рейтинге эффективности по участию в региональном этапе наш район находится на седьмой позиции среди муниципалитетов области.</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lastRenderedPageBreak/>
        <w:t xml:space="preserve">В современных условиях деятельность образовательной организации  должна быть открыта и прозрачна, а сам педагог - готов к публичной оценке своих профессиональных достижений. С этой целью проводится </w:t>
      </w:r>
      <w:r w:rsidRPr="00E83AC9">
        <w:rPr>
          <w:rFonts w:ascii="Times New Roman" w:eastAsia="Times New Roman" w:hAnsi="Times New Roman" w:cs="Times New Roman"/>
          <w:sz w:val="24"/>
          <w:szCs w:val="24"/>
          <w:u w:val="single"/>
          <w:lang w:eastAsia="ru-RU"/>
        </w:rPr>
        <w:t xml:space="preserve">независимая оценка качества образования. </w:t>
      </w:r>
      <w:r w:rsidRPr="00E83AC9">
        <w:rPr>
          <w:rFonts w:ascii="Times New Roman" w:eastAsia="Times New Roman" w:hAnsi="Times New Roman" w:cs="Times New Roman"/>
          <w:sz w:val="24"/>
          <w:szCs w:val="24"/>
          <w:lang w:eastAsia="ru-RU"/>
        </w:rPr>
        <w:t xml:space="preserve"> Каждая общеобразовательная организация должна пройти эту процедуру не реже одного раза в три года и не чаще одного раза в год.  </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2018 году  НОК будут подвергнуты все школы нашего района. НОК ОУ с 2018 года проводится  Общественным советом при Департаменте образования Ивановской области. </w:t>
      </w:r>
      <w:r w:rsidRPr="00E83AC9">
        <w:rPr>
          <w:rFonts w:ascii="Times New Roman" w:eastAsia="Times New Roman" w:hAnsi="Times New Roman" w:cs="Times New Roman"/>
          <w:b/>
          <w:sz w:val="24"/>
          <w:szCs w:val="24"/>
          <w:lang w:eastAsia="ru-RU"/>
        </w:rPr>
        <w:t xml:space="preserve"> </w:t>
      </w:r>
      <w:r w:rsidRPr="00E83AC9">
        <w:rPr>
          <w:rFonts w:ascii="Times New Roman" w:eastAsia="Times New Roman" w:hAnsi="Times New Roman" w:cs="Times New Roman"/>
          <w:sz w:val="24"/>
          <w:szCs w:val="24"/>
          <w:lang w:eastAsia="ru-RU"/>
        </w:rPr>
        <w:t>Родители, дети, сотрудники образовательных организаций, имеют возможность в свободном доступе посмотреть результаты проведенной независимой оценки. На ее основе составлен рейтинг образовательных организаций, а результаты призваны помочь принимать верные управленческие решения.</w:t>
      </w:r>
    </w:p>
    <w:p w:rsidR="00E83AC9" w:rsidRPr="00E83AC9" w:rsidRDefault="00E83AC9" w:rsidP="00E83AC9">
      <w:pPr>
        <w:spacing w:after="0" w:line="240" w:lineRule="auto"/>
        <w:ind w:firstLine="708"/>
        <w:rPr>
          <w:rFonts w:ascii="Times New Roman" w:eastAsia="Times New Roman" w:hAnsi="Times New Roman" w:cs="Times New Roman"/>
          <w:sz w:val="24"/>
          <w:szCs w:val="24"/>
          <w:lang w:eastAsia="ru-RU"/>
        </w:rPr>
      </w:pPr>
      <w:r w:rsidRPr="00E83AC9">
        <w:rPr>
          <w:rFonts w:ascii="Times New Roman" w:eastAsia="Times New Roman" w:hAnsi="Times New Roman" w:cs="Times New Roman"/>
          <w:color w:val="000000"/>
          <w:sz w:val="24"/>
          <w:szCs w:val="24"/>
          <w:shd w:val="clear" w:color="auto" w:fill="FFFFFF"/>
          <w:lang w:eastAsia="ru-RU"/>
        </w:rPr>
        <w:t>Инновации в образовании считаются новшествами, специально спроектированными и  разработанными.</w:t>
      </w:r>
      <w:r w:rsidRPr="00E83AC9">
        <w:rPr>
          <w:rFonts w:ascii="Times New Roman" w:eastAsia="Times New Roman" w:hAnsi="Times New Roman" w:cs="Times New Roman"/>
          <w:sz w:val="24"/>
          <w:szCs w:val="24"/>
          <w:lang w:eastAsia="ru-RU"/>
        </w:rPr>
        <w:t xml:space="preserve"> Инновационная деятельность стимулирует к глубокому аналитическому подходу в методической работе. На базе  МБОУ «Петровская СШ» работает   региональная  инновационная площадка, на которой в учебном году были проведены следующие семинары:</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1. Семинар-практикум «Создание условий для развития и социализации одаренных детей в условиях сельского социума».</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2. Региональный семинар-практикум «Основные направления реализации программы учебного предмета «Биология» в соответствии с ФГОС СОО».</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Семинар-тренинг в виде виртуального квеста по теме: «Поиск дополнительных внутренних ресурсов для выявления, развития, социализации одаренных детей в условиях сельского социума».</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4. Семинар-практикум «Современные технологии обучения английскому языку как средства достижения планируемых результатов».</w:t>
      </w:r>
    </w:p>
    <w:p w:rsidR="00E83AC9" w:rsidRPr="00E83AC9" w:rsidRDefault="00E83AC9" w:rsidP="00E83AC9">
      <w:pPr>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На базе МБОУ «Гаврилово-Посадская СШ №2» проведён районный  семинар-практикум  «Медиация, как технология регулирования школьных конфликтов».</w:t>
      </w:r>
    </w:p>
    <w:p w:rsidR="00E83AC9" w:rsidRPr="00E83AC9" w:rsidRDefault="00E83AC9" w:rsidP="00E83AC9">
      <w:pPr>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Выражаю  руководителям ОУ  благодарность за проведённые мероприятия, ждём приглашений от руководителей остальных школ в свои ОУ для обмена опытом.</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Министерство образования и науки РФ  подчеркивает особую актуальность профессиональной ориентации в школах. В ОУ района ежегодно организуются различные мероприятия по этому направлению: встречи с представителями учебных заведений, анкетирование,  экскурсии.</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Проведён муниципальный конкурс по профориентации «Где родился, там и пригодился» среди обучающихся 9-11 классов по двум номинациям:  «#Селфи_с_Профи» и защита проектов, на которой участники  доказывали  важность выбранной профессии и агитировали выпускников получить образование и вернуться в качестве квалифицированных специалистов в наш район. </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По предварительным данным в 2018 году из 36 выпускников 11 классов 30 человек (83,3%) продолжат в ВУЗах, в том числе 7 по направлению педагог.</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Руководителям образовательных организаций  необходимо  совершенствовать и продолжать работу  по профориентации. </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Сегодня образование является фундаментом для будущего всего общества, поэтому школа должна быть местом открытий, творческих дел и успешных самостоятельных проектов для тех, кто учится и учит. Достижение данной цели осуществляется в динамично меняющихся условиях, а значит, неизбежно связано с преодолением проблем, которые требуют нестандартных решений и комплексного подхода. </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lastRenderedPageBreak/>
        <w:t>Контингент</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2.1.1. Отношение численности обучающихся, осваивающих образовательные программы начального общего, основного общего или среднего общего образования, к численности детей в возрасте 7-17 лет, составляет 100 %. </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2.2.1 Все обучающиеся Гаврилово-Посадского муниципального района обучаются в первую смену.</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Кадровое обеспечение</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2.3.1. Кадровый педагогический состав района  на протяжении нескольких лет остаётся  стабильным.</w:t>
      </w:r>
    </w:p>
    <w:p w:rsidR="00E83AC9" w:rsidRPr="00E83AC9" w:rsidRDefault="00E83AC9" w:rsidP="00E83AC9">
      <w:pPr>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Кадровый педагогический состав района  на протяжении нескольких лет остаётся  стабильным. В   общеразовательных учреждениях района  работает 152  педагогических работников и руководителей, почти 90 % из которых имеют высшее образование, а 65 % - высшую и первую квалификационную  категорию. </w:t>
      </w:r>
    </w:p>
    <w:p w:rsidR="00E83AC9" w:rsidRPr="00E83AC9" w:rsidRDefault="00E83AC9" w:rsidP="00E83AC9">
      <w:pPr>
        <w:spacing w:after="0" w:line="240" w:lineRule="auto"/>
        <w:rPr>
          <w:rFonts w:ascii="Times New Roman" w:eastAsia="Calibri" w:hAnsi="Times New Roman" w:cs="Times New Roman"/>
          <w:color w:val="FF0000"/>
          <w:sz w:val="24"/>
          <w:szCs w:val="24"/>
          <w:shd w:val="clear" w:color="auto" w:fill="FFFFFF"/>
        </w:rPr>
      </w:pPr>
      <w:r w:rsidRPr="00E83AC9">
        <w:rPr>
          <w:rFonts w:ascii="Times New Roman" w:eastAsia="Times New Roman" w:hAnsi="Times New Roman" w:cs="Times New Roman"/>
          <w:sz w:val="24"/>
          <w:szCs w:val="24"/>
          <w:lang w:eastAsia="ru-RU"/>
        </w:rPr>
        <w:t>Отрадно, что ежегодно в наш район приходят молодые специалисты. В этом году в  образовательных  учреждениях района  к педагогической деятельности приступят 6 молодых специалистов.</w:t>
      </w:r>
      <w:r w:rsidRPr="00E83AC9">
        <w:rPr>
          <w:rFonts w:ascii="Times New Roman" w:eastAsia="Calibri" w:hAnsi="Times New Roman" w:cs="Times New Roman"/>
          <w:color w:val="FF0000"/>
          <w:sz w:val="24"/>
          <w:szCs w:val="24"/>
          <w:shd w:val="clear" w:color="auto" w:fill="FFFFFF"/>
        </w:rPr>
        <w:t xml:space="preserve"> </w:t>
      </w:r>
    </w:p>
    <w:p w:rsidR="00E83AC9" w:rsidRPr="00E83AC9" w:rsidRDefault="00E83AC9" w:rsidP="00E83AC9">
      <w:pPr>
        <w:numPr>
          <w:ilvl w:val="0"/>
          <w:numId w:val="34"/>
        </w:numPr>
        <w:spacing w:after="0" w:line="240" w:lineRule="auto"/>
        <w:jc w:val="both"/>
        <w:rPr>
          <w:rFonts w:ascii="Times New Roman" w:eastAsia="Calibri" w:hAnsi="Times New Roman" w:cs="Times New Roman"/>
          <w:sz w:val="24"/>
          <w:szCs w:val="24"/>
          <w:shd w:val="clear" w:color="auto" w:fill="FFFFFF"/>
        </w:rPr>
      </w:pPr>
      <w:r w:rsidRPr="00E83AC9">
        <w:rPr>
          <w:rFonts w:ascii="Times New Roman" w:eastAsia="Times New Roman" w:hAnsi="Times New Roman" w:cs="Times New Roman"/>
          <w:sz w:val="24"/>
          <w:szCs w:val="24"/>
          <w:lang w:eastAsia="ru-RU"/>
        </w:rPr>
        <w:t xml:space="preserve">Артемьева Юлия Евгеньевна – учитель начальных классов ГПСШ №1 </w:t>
      </w:r>
      <w:r w:rsidRPr="00E83AC9">
        <w:rPr>
          <w:rFonts w:ascii="Times New Roman" w:eastAsia="Calibri" w:hAnsi="Times New Roman" w:cs="Times New Roman"/>
          <w:sz w:val="24"/>
          <w:szCs w:val="24"/>
          <w:shd w:val="clear" w:color="auto" w:fill="FFFFFF"/>
        </w:rPr>
        <w:t xml:space="preserve"> (</w:t>
      </w:r>
      <w:r w:rsidRPr="00E83AC9">
        <w:rPr>
          <w:rFonts w:ascii="Times New Roman" w:eastAsia="Times New Roman" w:hAnsi="Times New Roman" w:cs="Times New Roman"/>
          <w:sz w:val="24"/>
          <w:szCs w:val="24"/>
          <w:lang w:eastAsia="ru-RU"/>
        </w:rPr>
        <w:t xml:space="preserve">Ивановский государственный университет» Шуйский филиал) </w:t>
      </w:r>
    </w:p>
    <w:p w:rsidR="00E83AC9" w:rsidRPr="00E83AC9" w:rsidRDefault="00E83AC9" w:rsidP="00E83AC9">
      <w:pPr>
        <w:numPr>
          <w:ilvl w:val="0"/>
          <w:numId w:val="34"/>
        </w:numPr>
        <w:spacing w:after="0" w:line="240" w:lineRule="auto"/>
        <w:jc w:val="both"/>
        <w:rPr>
          <w:rFonts w:ascii="Times New Roman" w:eastAsia="Calibri" w:hAnsi="Times New Roman" w:cs="Times New Roman"/>
          <w:sz w:val="24"/>
          <w:szCs w:val="24"/>
          <w:shd w:val="clear" w:color="auto" w:fill="FFFFFF"/>
        </w:rPr>
      </w:pPr>
      <w:r w:rsidRPr="00E83AC9">
        <w:rPr>
          <w:rFonts w:ascii="Times New Roman" w:eastAsia="Times New Roman" w:hAnsi="Times New Roman" w:cs="Times New Roman"/>
          <w:sz w:val="24"/>
          <w:szCs w:val="24"/>
          <w:lang w:eastAsia="ru-RU"/>
        </w:rPr>
        <w:t xml:space="preserve">Арсеньева Надежда Александровна – учитель начальных классов (Закончила Юрьев – Польский Индустриально – гуманитарный колледж) </w:t>
      </w:r>
    </w:p>
    <w:p w:rsidR="00E83AC9" w:rsidRPr="00E83AC9" w:rsidRDefault="00E83AC9" w:rsidP="00E83AC9">
      <w:pPr>
        <w:numPr>
          <w:ilvl w:val="0"/>
          <w:numId w:val="34"/>
        </w:numPr>
        <w:spacing w:after="0" w:line="240" w:lineRule="auto"/>
        <w:jc w:val="both"/>
        <w:rPr>
          <w:rFonts w:ascii="Times New Roman" w:eastAsia="Calibri" w:hAnsi="Times New Roman" w:cs="Times New Roman"/>
          <w:sz w:val="24"/>
          <w:szCs w:val="24"/>
          <w:shd w:val="clear" w:color="auto" w:fill="FFFFFF"/>
        </w:rPr>
      </w:pPr>
      <w:r w:rsidRPr="00E83AC9">
        <w:rPr>
          <w:rFonts w:ascii="Times New Roman" w:eastAsia="Times New Roman" w:hAnsi="Times New Roman" w:cs="Times New Roman"/>
          <w:sz w:val="24"/>
          <w:szCs w:val="24"/>
          <w:lang w:eastAsia="ru-RU"/>
        </w:rPr>
        <w:t>Иванов Денис Юрьевич, учитель физической культуры Петровская СШ Юрьев – Польский Индустриально – гуманитарный колледж</w:t>
      </w:r>
    </w:p>
    <w:p w:rsidR="00E83AC9" w:rsidRPr="00E83AC9" w:rsidRDefault="00E83AC9" w:rsidP="00E83AC9">
      <w:pPr>
        <w:numPr>
          <w:ilvl w:val="0"/>
          <w:numId w:val="34"/>
        </w:numPr>
        <w:spacing w:after="0" w:line="240" w:lineRule="auto"/>
        <w:jc w:val="both"/>
        <w:rPr>
          <w:rFonts w:ascii="Times New Roman" w:eastAsia="Calibri" w:hAnsi="Times New Roman" w:cs="Times New Roman"/>
          <w:b/>
          <w:sz w:val="24"/>
          <w:szCs w:val="24"/>
          <w:shd w:val="clear" w:color="auto" w:fill="FFFFFF"/>
        </w:rPr>
      </w:pPr>
      <w:r w:rsidRPr="00E83AC9">
        <w:rPr>
          <w:rFonts w:ascii="Times New Roman" w:eastAsia="Times New Roman" w:hAnsi="Times New Roman" w:cs="Times New Roman"/>
          <w:sz w:val="24"/>
          <w:szCs w:val="24"/>
          <w:lang w:eastAsia="ru-RU"/>
        </w:rPr>
        <w:t xml:space="preserve">Дудуева Алёна Сергеевна, учитель английского языка Петровской СШ,  </w:t>
      </w:r>
    </w:p>
    <w:p w:rsidR="00E83AC9" w:rsidRPr="00E83AC9" w:rsidRDefault="00E83AC9" w:rsidP="00E83AC9">
      <w:pPr>
        <w:numPr>
          <w:ilvl w:val="0"/>
          <w:numId w:val="34"/>
        </w:numPr>
        <w:spacing w:after="0" w:line="240" w:lineRule="auto"/>
        <w:jc w:val="both"/>
        <w:rPr>
          <w:rFonts w:ascii="Times New Roman" w:eastAsia="Calibri" w:hAnsi="Times New Roman" w:cs="Times New Roman"/>
          <w:sz w:val="24"/>
          <w:szCs w:val="24"/>
          <w:shd w:val="clear" w:color="auto" w:fill="FFFFFF"/>
        </w:rPr>
      </w:pPr>
      <w:r w:rsidRPr="00E83AC9">
        <w:rPr>
          <w:rFonts w:ascii="Times New Roman" w:eastAsia="Calibri" w:hAnsi="Times New Roman" w:cs="Times New Roman"/>
          <w:sz w:val="24"/>
          <w:szCs w:val="24"/>
          <w:shd w:val="clear" w:color="auto" w:fill="FFFFFF"/>
        </w:rPr>
        <w:t>Щёголева Анна Александровна, учитель начальных классов Шекшовская ОШ</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Студентка 4 курса Юрьев – Польского Индустриально – гуманитарного колледжа.</w:t>
      </w:r>
    </w:p>
    <w:p w:rsidR="00E83AC9" w:rsidRPr="00E83AC9" w:rsidRDefault="00E83AC9" w:rsidP="00E83AC9">
      <w:pPr>
        <w:numPr>
          <w:ilvl w:val="0"/>
          <w:numId w:val="34"/>
        </w:numPr>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Жильцова Яна Алексеевна  – учитель английского языка. Студентка 4 курса Юрьев – Польского Индустриально – гуманитарного колледжа.</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Все «молодые» педагоги  являются выпускниками школ нашего района.</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Доля педагогов в возрасте до 30 лет составляет 10 % (15 человек)</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Однако кадровая проблема на сегодняшний день по-прежнему  остается острой,  средний возраст педагогов при-ближается к пенсионному, поэтому одной из главных задач отдела образования, руководителей школ является привлече-ние молодых специалистов, ориентация школьников на педа-гогические профессии. </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Напомню, что с 2017 года согласно государственной программе «Развитие образования Ивановской области» осуществляется целевой приём для подготовки педагогов для работы в школах Ивановской области. Оплата за обучение осу-ществляется из средств регионального и муниципального бюджетов. В этом году ещё 2 выпускника Петровской СШ будут обучаться по целевому направлению по специальностям учитель русского языка и литературы и учитель иностранного языка.</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Следует отметить, что все педагоги района своевременно проходят курсы  повышения квалификации, в том числе и через дистанционную форму, которая становится все более популярной вследствие общей доступности, а также в форме стажировок. </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Повышение квалификации не будет являться достаточно эффективным, если оно будет направлено только на овладение теоретическими знаниями. Для воспитания подрастающего </w:t>
      </w:r>
      <w:r w:rsidRPr="00E83AC9">
        <w:rPr>
          <w:rFonts w:ascii="Times New Roman" w:eastAsia="Times New Roman" w:hAnsi="Times New Roman" w:cs="Times New Roman"/>
          <w:sz w:val="24"/>
          <w:szCs w:val="24"/>
          <w:lang w:eastAsia="ru-RU"/>
        </w:rPr>
        <w:lastRenderedPageBreak/>
        <w:t xml:space="preserve">поколения творческими и уверенными людьми оно должно формировать лидерскую позицию педагога. </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Такой формой организации повышения квалификации являются профессиональные конкурсы,  и в этом году  кото  наши педагоги стали победителя в престижных педагогических конкурсах</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1.</w:t>
      </w:r>
      <w:r w:rsidRPr="00E83AC9">
        <w:rPr>
          <w:rFonts w:ascii="Times New Roman" w:eastAsia="Times New Roman" w:hAnsi="Times New Roman" w:cs="Times New Roman"/>
          <w:sz w:val="24"/>
          <w:szCs w:val="24"/>
          <w:lang w:eastAsia="ru-RU"/>
        </w:rPr>
        <w:tab/>
        <w:t xml:space="preserve">Прохорова Елена Юрьевна, учитель начальных классов МБОУ "Петровская СШ" стала победителем конкурса лучших учителей РФ на получение денежного поощрения в 2018 году. </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2.</w:t>
      </w:r>
      <w:r w:rsidRPr="00E83AC9">
        <w:rPr>
          <w:rFonts w:ascii="Times New Roman" w:eastAsia="Times New Roman" w:hAnsi="Times New Roman" w:cs="Times New Roman"/>
          <w:sz w:val="24"/>
          <w:szCs w:val="24"/>
          <w:lang w:eastAsia="ru-RU"/>
        </w:rPr>
        <w:tab/>
        <w:t>Смагина Н.В., заместитель директора по УВР Петровской СШ Финалист  XI Всероссийского конкурса педагогических работников «Воспитать человека»</w:t>
      </w:r>
    </w:p>
    <w:p w:rsidR="00E83AC9" w:rsidRPr="00E83AC9" w:rsidRDefault="00E83AC9" w:rsidP="00E83AC9">
      <w:pPr>
        <w:suppressAutoHyphens/>
        <w:spacing w:after="0" w:line="240" w:lineRule="auto"/>
        <w:ind w:firstLine="540"/>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3.</w:t>
      </w:r>
      <w:r w:rsidRPr="00E83AC9">
        <w:rPr>
          <w:rFonts w:ascii="Times New Roman" w:eastAsia="Times New Roman" w:hAnsi="Times New Roman" w:cs="Times New Roman"/>
          <w:sz w:val="24"/>
          <w:szCs w:val="24"/>
          <w:lang w:eastAsia="ru-RU"/>
        </w:rPr>
        <w:tab/>
        <w:t>Всеселова К.А., учитель истории и обществознания МКОУ «Бородинская ОШ» заняла 3 место в конкурсе для педагогических работников образовательных организаций, реализующих основные общеобразовательные программы для лиц, находящихся в учреждениях, исполняющих наказание в виде лишения свободы на территории Ивановской области.</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районном  конкурсе  «Педагог года». Приняли участие 7 педагогов общего  и 7 педагогов дошкольного образования.  В номинации Педагог  общего образования </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победителем стала Новикова О.В., учитель начальных классов ГПСШ №2, лучшим педагогом дошкольного образования стала Волкова Елена Вениаминовна, воспитатель МБДОУ «Петровский детский сад № 5».</w:t>
      </w:r>
    </w:p>
    <w:p w:rsidR="00E83AC9" w:rsidRPr="00E83AC9" w:rsidRDefault="00E83AC9" w:rsidP="00E83AC9">
      <w:pPr>
        <w:suppressAutoHyphens/>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Педагоги района приняли участие VII Фестивале искусств «Вдохновение»  среди работников образования и студенческой молодежи Ивановской области. Пронина Елена Львовна, воспитатель МБДОУ «Гаврилово-Посадский детский сад № 2»,  удостоена звания  Лауреата I степени  в номинации «Эстрадный вокал».</w:t>
      </w:r>
    </w:p>
    <w:p w:rsidR="00E83AC9" w:rsidRPr="00E83AC9" w:rsidRDefault="00E83AC9" w:rsidP="00E83AC9">
      <w:pPr>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Впервые был проведён конкурс профессионального мастерства «Лучший повар образовательного учреждения», в котором приняли участие 6 поваров ОУ. Лучшим из поваров была признана Ольга Петровна Ситова - повар  Петровского детского сада №5.</w:t>
      </w:r>
    </w:p>
    <w:p w:rsidR="00E83AC9" w:rsidRPr="00E83AC9" w:rsidRDefault="00E83AC9" w:rsidP="00E83AC9">
      <w:pPr>
        <w:spacing w:after="0" w:line="240" w:lineRule="auto"/>
        <w:ind w:firstLine="708"/>
        <w:jc w:val="both"/>
        <w:rPr>
          <w:rFonts w:ascii="Times New Roman" w:eastAsia="Times New Roman" w:hAnsi="Times New Roman" w:cs="Times New Roman"/>
          <w:sz w:val="24"/>
          <w:szCs w:val="24"/>
          <w:lang w:eastAsia="ru-RU"/>
        </w:rPr>
      </w:pPr>
    </w:p>
    <w:p w:rsidR="00E83AC9" w:rsidRPr="00E83AC9" w:rsidRDefault="00E83AC9" w:rsidP="00E83AC9">
      <w:pPr>
        <w:spacing w:after="0" w:line="360" w:lineRule="auto"/>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 xml:space="preserve">2.3.3.  </w:t>
      </w:r>
      <w:r w:rsidRPr="00E83AC9">
        <w:rPr>
          <w:rFonts w:ascii="Times New Roman" w:eastAsia="Calibri" w:hAnsi="Times New Roman" w:cs="Times New Roman"/>
          <w:color w:val="000000"/>
          <w:sz w:val="24"/>
        </w:rPr>
        <w:t>Отношение среднемесячной заработной платы педагогических работников района  к среднемесячной заработной плате педагогических работников по Ивановской области составляет -99  %.</w:t>
      </w: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Сеть образовательных организаций</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  Сеть общеобразовательных школ позволяет реализовать потребности школьников в получении доступного и качественного образования. </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В 2018 году мероприятий по ликвидации или реорганизации учреждений не осуществлялось.</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Все учреждения соответствовали требованиям СанПин и не требовали капитального ремонта.</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Условия реализации образовательных программ</w:t>
      </w:r>
    </w:p>
    <w:p w:rsidR="00E83AC9" w:rsidRPr="00E83AC9"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E83AC9">
        <w:rPr>
          <w:rFonts w:ascii="Times New Roman" w:eastAsia="Times New Roman" w:hAnsi="Times New Roman" w:cs="Times New Roman"/>
          <w:i/>
          <w:spacing w:val="15"/>
          <w:sz w:val="24"/>
        </w:rPr>
        <w:t>Материально-техническое и информационное обеспечение</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1.4.1. Площадь помещений, всех помещений общеобразовательных организаций  в расчете на одного учащегося  составляет 13,87  кв. м.</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lastRenderedPageBreak/>
        <w:t>1.4.2. Удельный вес числа организаций, имеющих водоснабжение,  канализацию, в общем числе дошкольных образовательных организаций - 100 %.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1.4.3. Число персональных компьютеров, используемых в учебных целях, в расчёте на 100 учащихся общеобразовательных учреждений – 18</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1.4.4. </w:t>
      </w:r>
      <w:r w:rsidRPr="00E83AC9">
        <w:rPr>
          <w:rFonts w:ascii="Times New Roman" w:eastAsia="Calibri" w:hAnsi="Times New Roman" w:cs="Times New Roman"/>
          <w:sz w:val="24"/>
          <w:szCs w:val="24"/>
          <w:lang w:eastAsia="ru-RU"/>
        </w:rPr>
        <w:t>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 100 %.</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E83AC9">
        <w:rPr>
          <w:rFonts w:ascii="Times New Roman" w:eastAsia="Times New Roman" w:hAnsi="Times New Roman" w:cs="Times New Roman"/>
          <w:i/>
          <w:spacing w:val="15"/>
          <w:sz w:val="24"/>
        </w:rPr>
        <w:t>Сохранение здоровья</w:t>
      </w:r>
    </w:p>
    <w:p w:rsidR="00E83AC9" w:rsidRPr="00E83AC9" w:rsidRDefault="00E83AC9" w:rsidP="00E83AC9">
      <w:pPr>
        <w:spacing w:after="0" w:line="360" w:lineRule="auto"/>
        <w:ind w:firstLine="708"/>
        <w:jc w:val="both"/>
        <w:rPr>
          <w:rFonts w:ascii="Times New Roman" w:eastAsia="Times New Roman" w:hAnsi="Times New Roman" w:cs="Times New Roman"/>
          <w:sz w:val="24"/>
          <w:szCs w:val="24"/>
          <w:lang w:eastAsia="ru-RU"/>
        </w:rPr>
      </w:pPr>
      <w:r w:rsidRPr="00E83AC9">
        <w:rPr>
          <w:rFonts w:ascii="Times New Roman" w:eastAsia="Calibri" w:hAnsi="Times New Roman" w:cs="Times New Roman"/>
          <w:sz w:val="24"/>
          <w:szCs w:val="24"/>
        </w:rPr>
        <w:t>2.7.1  Охват горячим питанием школьников в 2018 году сохранился на уровне 2016 года и составил 92%.</w:t>
      </w:r>
      <w:r w:rsidRPr="00E83AC9">
        <w:rPr>
          <w:rFonts w:ascii="Times New Roman" w:eastAsia="Calibri" w:hAnsi="Times New Roman" w:cs="Times New Roman"/>
          <w:b/>
          <w:sz w:val="24"/>
          <w:szCs w:val="24"/>
        </w:rPr>
        <w:t xml:space="preserve"> </w:t>
      </w:r>
      <w:r w:rsidRPr="00E83AC9">
        <w:rPr>
          <w:rFonts w:ascii="Times New Roman" w:eastAsia="Calibri" w:hAnsi="Times New Roman" w:cs="Times New Roman"/>
          <w:sz w:val="24"/>
          <w:szCs w:val="24"/>
        </w:rPr>
        <w:t xml:space="preserve"> </w:t>
      </w:r>
      <w:r w:rsidRPr="00E83AC9">
        <w:rPr>
          <w:rFonts w:ascii="Times New Roman" w:eastAsia="Times New Roman" w:hAnsi="Times New Roman" w:cs="Times New Roman"/>
          <w:sz w:val="24"/>
          <w:szCs w:val="24"/>
          <w:lang w:eastAsia="ru-RU"/>
        </w:rPr>
        <w:t>Питание обучающихся осуществляется за счет средств родителей, стоимость завтрака составляет 25 рублей, стоимость обеда 35-50 рублей. Из муниципального бюджета выделяются средства на горячее питание детям из многодетных и малообеспеченных семей, детей-инвалидов, детей-сирот, в количестве 423 обучающихся.</w:t>
      </w:r>
    </w:p>
    <w:p w:rsidR="00E83AC9" w:rsidRPr="00E83AC9" w:rsidRDefault="00E83AC9" w:rsidP="00E83AC9">
      <w:pPr>
        <w:spacing w:after="0" w:line="360" w:lineRule="auto"/>
        <w:jc w:val="both"/>
        <w:rPr>
          <w:rFonts w:ascii="Times New Roman" w:eastAsia="Calibri" w:hAnsi="Times New Roman" w:cs="Times New Roman"/>
          <w:sz w:val="24"/>
          <w:szCs w:val="24"/>
        </w:rPr>
      </w:pP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2.7.2. В МБОУ «Гаврилово-Посадская СШ №1» и МБОУ «Гаврилово-Посадская СШ №2» работают логопедические кабинеты, которые оказывают услуги всем образовательным учреждениям муниципалитета. Доля логопедических кабинетов в общем числе образовательных организаций составляет 1,8 %.</w:t>
      </w:r>
    </w:p>
    <w:p w:rsidR="00E83AC9" w:rsidRPr="00E83AC9" w:rsidRDefault="00E83AC9" w:rsidP="00E83AC9">
      <w:pPr>
        <w:spacing w:after="0" w:line="360" w:lineRule="auto"/>
        <w:ind w:firstLine="708"/>
        <w:jc w:val="both"/>
        <w:rPr>
          <w:rFonts w:ascii="Times New Roman" w:eastAsia="Times New Roman" w:hAnsi="Times New Roman" w:cs="Times New Roman"/>
          <w:sz w:val="24"/>
          <w:szCs w:val="24"/>
          <w:lang w:eastAsia="ru-RU"/>
        </w:rPr>
      </w:pPr>
      <w:r w:rsidRPr="00E83AC9">
        <w:rPr>
          <w:rFonts w:ascii="Times New Roman" w:eastAsia="Calibri" w:hAnsi="Times New Roman" w:cs="Times New Roman"/>
          <w:sz w:val="24"/>
          <w:szCs w:val="24"/>
        </w:rPr>
        <w:t>2.7.3. Удельный вес числа организаций, имеющих физкультурные залы, в общем числе образовательных организаций составляет 77,7 %.</w:t>
      </w:r>
      <w:r w:rsidRPr="00E83AC9">
        <w:rPr>
          <w:rFonts w:ascii="Times New Roman" w:eastAsia="Calibri" w:hAnsi="Times New Roman" w:cs="Times New Roman"/>
          <w:sz w:val="28"/>
          <w:szCs w:val="28"/>
        </w:rPr>
        <w:t xml:space="preserve">   </w:t>
      </w:r>
      <w:r w:rsidRPr="00E83AC9">
        <w:rPr>
          <w:rFonts w:ascii="Times New Roman" w:eastAsia="Times New Roman" w:hAnsi="Times New Roman" w:cs="Times New Roman"/>
          <w:sz w:val="24"/>
          <w:szCs w:val="24"/>
          <w:lang w:eastAsia="ru-RU"/>
        </w:rPr>
        <w:t>По итогам   реализации проекта «Детский спорт» в Гаврилово-Посадском районе проведены капитальные ремонты спортивных залов в 4 сельских школах.</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   Ремонт спортивных залов способствует увеличению количества обучающихся, занимающихся физической культурой во внеурочное время на 5,8%.</w:t>
      </w:r>
    </w:p>
    <w:p w:rsidR="00E83AC9" w:rsidRPr="00E83AC9" w:rsidRDefault="00E83AC9" w:rsidP="00E83AC9">
      <w:pPr>
        <w:numPr>
          <w:ilvl w:val="1"/>
          <w:numId w:val="0"/>
        </w:numPr>
        <w:spacing w:before="120" w:after="0" w:line="360" w:lineRule="auto"/>
        <w:ind w:firstLine="709"/>
        <w:jc w:val="both"/>
        <w:rPr>
          <w:rFonts w:ascii="Times New Roman" w:eastAsia="Times New Roman" w:hAnsi="Times New Roman" w:cs="Times New Roman"/>
          <w:i/>
          <w:spacing w:val="15"/>
          <w:sz w:val="24"/>
        </w:rPr>
      </w:pPr>
      <w:r w:rsidRPr="00E83AC9">
        <w:rPr>
          <w:rFonts w:ascii="Times New Roman" w:eastAsia="Times New Roman" w:hAnsi="Times New Roman" w:cs="Times New Roman"/>
          <w:i/>
          <w:spacing w:val="15"/>
          <w:sz w:val="24"/>
        </w:rPr>
        <w:t>Обеспечение безопасности</w:t>
      </w:r>
    </w:p>
    <w:p w:rsidR="00E83AC9" w:rsidRPr="00E83AC9" w:rsidRDefault="00E83AC9" w:rsidP="00E83AC9">
      <w:pPr>
        <w:spacing w:after="0" w:line="360" w:lineRule="auto"/>
        <w:ind w:firstLine="709"/>
        <w:jc w:val="both"/>
        <w:rPr>
          <w:rFonts w:ascii="Times New Roman" w:eastAsia="Calibri" w:hAnsi="Times New Roman" w:cs="Times New Roman"/>
          <w:sz w:val="28"/>
          <w:szCs w:val="28"/>
        </w:rPr>
      </w:pPr>
      <w:r w:rsidRPr="00E83AC9">
        <w:rPr>
          <w:rFonts w:ascii="Times New Roman" w:eastAsia="Calibri" w:hAnsi="Times New Roman" w:cs="Times New Roman"/>
          <w:sz w:val="24"/>
        </w:rPr>
        <w:t xml:space="preserve">2.10.1.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пожарные краны и рукава</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2.10.2.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дымовые извещатели</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8"/>
          <w:szCs w:val="28"/>
        </w:rPr>
      </w:pPr>
      <w:r w:rsidRPr="00E83AC9">
        <w:rPr>
          <w:rFonts w:ascii="Times New Roman" w:eastAsia="Calibri" w:hAnsi="Times New Roman" w:cs="Times New Roman"/>
          <w:sz w:val="24"/>
        </w:rPr>
        <w:t xml:space="preserve">2.10.3.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«тревожную кнопку»</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xml:space="preserve">2.10.4.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охрану</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100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rPr>
        <w:lastRenderedPageBreak/>
        <w:t xml:space="preserve">2.10.5. </w:t>
      </w:r>
      <w:r w:rsidRPr="00E83AC9">
        <w:rPr>
          <w:rFonts w:ascii="Times New Roman" w:eastAsia="Calibri" w:hAnsi="Times New Roman" w:cs="Times New Roman"/>
          <w:sz w:val="24"/>
          <w:szCs w:val="24"/>
        </w:rPr>
        <w:t>Удельный вес числа организ</w:t>
      </w:r>
      <w:r w:rsidRPr="00E83AC9">
        <w:rPr>
          <w:rFonts w:ascii="Times New Roman" w:eastAsia="Calibri" w:hAnsi="Times New Roman" w:cs="Times New Roman"/>
          <w:sz w:val="24"/>
        </w:rPr>
        <w:t>аций, имеющих систему видеонаблюдения</w:t>
      </w:r>
      <w:r w:rsidRPr="00E83AC9">
        <w:rPr>
          <w:rFonts w:ascii="Times New Roman" w:eastAsia="Calibri" w:hAnsi="Times New Roman" w:cs="Times New Roman"/>
          <w:sz w:val="24"/>
          <w:szCs w:val="24"/>
        </w:rPr>
        <w:t>, в общем числе образовательных организаций составляет</w:t>
      </w:r>
      <w:r w:rsidRPr="00E83AC9">
        <w:rPr>
          <w:rFonts w:ascii="Times New Roman" w:eastAsia="Calibri" w:hAnsi="Times New Roman" w:cs="Times New Roman"/>
          <w:sz w:val="24"/>
        </w:rPr>
        <w:t xml:space="preserve"> 11 </w:t>
      </w:r>
      <w:r w:rsidRPr="00E83AC9">
        <w:rPr>
          <w:rFonts w:ascii="Times New Roman" w:eastAsia="Calibri" w:hAnsi="Times New Roman" w:cs="Times New Roman"/>
          <w:sz w:val="24"/>
          <w:szCs w:val="24"/>
        </w:rPr>
        <w:t>%.</w:t>
      </w:r>
      <w:r w:rsidRPr="00E83AC9">
        <w:rPr>
          <w:rFonts w:ascii="Times New Roman" w:eastAsia="Calibri" w:hAnsi="Times New Roman" w:cs="Times New Roman"/>
          <w:sz w:val="28"/>
          <w:szCs w:val="28"/>
        </w:rPr>
        <w:t xml:space="preserve"> </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5.2.1.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составляет – 100 %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5.2.2.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составляет – 100 %.</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По адаптированным образовательным программам в образовательных организациях муниципалитета обучалось 6 школьников.</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Качество образования</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Качество обученности в прошлом учебном году составляет 43,7% (по сравнению с предыдущим годом снизилось на 2,6%). (процентное соотношение отображено на слайде) Высокое качество обученности в Осановецкой СШ, ГПСШ №1 и Шекшовской ОШ самое низкое качество в Непотяговской ОШ.</w:t>
      </w:r>
    </w:p>
    <w:p w:rsidR="00E83AC9" w:rsidRPr="00E83AC9" w:rsidRDefault="00E83AC9" w:rsidP="00E83AC9">
      <w:pPr>
        <w:suppressAutoHyphens/>
        <w:spacing w:after="0" w:line="240" w:lineRule="auto"/>
        <w:ind w:firstLine="709"/>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Рейтинг абсолютной обученности отражён на слайде. Успеваемость по итогам года составляет 98,9   %,  10 обучающихся по итогам учебного года не успевают.</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На повторное обучение оставлено  - 7 человек</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Отчислен -1 человек</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Судьба двоих обучающихся будет решена после проведения  обследования психолого-медико  педагогической комиссии.</w:t>
      </w:r>
    </w:p>
    <w:p w:rsidR="00E83AC9" w:rsidRPr="00E83AC9" w:rsidRDefault="00E83AC9" w:rsidP="00E83AC9">
      <w:pPr>
        <w:spacing w:after="0" w:line="240" w:lineRule="auto"/>
        <w:ind w:firstLine="708"/>
        <w:rPr>
          <w:rFonts w:ascii="Times New Roman" w:eastAsia="Times New Roman" w:hAnsi="Times New Roman" w:cs="Times New Roman"/>
          <w:b/>
          <w:sz w:val="24"/>
          <w:szCs w:val="24"/>
          <w:lang w:eastAsia="ru-RU"/>
        </w:rPr>
      </w:pPr>
      <w:r w:rsidRPr="00E83AC9">
        <w:rPr>
          <w:rFonts w:ascii="Times New Roman" w:eastAsia="Times New Roman" w:hAnsi="Times New Roman" w:cs="Times New Roman"/>
          <w:sz w:val="24"/>
          <w:szCs w:val="24"/>
          <w:lang w:eastAsia="ru-RU"/>
        </w:rPr>
        <w:t xml:space="preserve">Третий год образовательные организации района участвуют во Всероссийских проверочных работах это  – итоговые контрольные работы, которые  проводятся  по единым заданиям и оцениваются  по единым критериям, разработанными для всей РФ с учетом требований стандарта и  являются частью системы </w:t>
      </w:r>
      <w:r w:rsidRPr="00E83AC9">
        <w:rPr>
          <w:rFonts w:ascii="Times New Roman" w:eastAsia="Times New Roman" w:hAnsi="Times New Roman" w:cs="Times New Roman"/>
          <w:b/>
          <w:sz w:val="24"/>
          <w:szCs w:val="24"/>
          <w:lang w:eastAsia="ru-RU"/>
        </w:rPr>
        <w:t xml:space="preserve">внешней оценки качества образования. </w:t>
      </w:r>
    </w:p>
    <w:p w:rsidR="00E83AC9" w:rsidRPr="00E83AC9" w:rsidRDefault="00E83AC9" w:rsidP="00E83AC9">
      <w:pPr>
        <w:spacing w:after="0" w:line="240" w:lineRule="auto"/>
        <w:ind w:firstLine="708"/>
        <w:rPr>
          <w:rFonts w:ascii="Times New Roman" w:eastAsia="Times New Roman" w:hAnsi="Times New Roman" w:cs="Times New Roman"/>
          <w:b/>
          <w:sz w:val="24"/>
          <w:szCs w:val="24"/>
          <w:lang w:eastAsia="ru-RU"/>
        </w:rPr>
      </w:pPr>
      <w:r w:rsidRPr="00E83AC9">
        <w:rPr>
          <w:rFonts w:ascii="Times New Roman" w:eastAsia="Times New Roman" w:hAnsi="Times New Roman" w:cs="Times New Roman"/>
          <w:sz w:val="24"/>
          <w:szCs w:val="24"/>
          <w:lang w:eastAsia="ru-RU"/>
        </w:rPr>
        <w:t>Результаты ВПР отражены на слайде.</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 ВПР проводились в штатном режиме  среди обучающихся 4 классов (русский язык, математика, окружающий мир) в 5 классах  (русский язык, математика, биология, история).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Проводя анализ можно отметить, что качество обученности  при выполнении контрольных работ в 4 классах составляет более 60 %, в 5 классах в среднем 40 %.</w:t>
      </w:r>
    </w:p>
    <w:p w:rsidR="00E83AC9" w:rsidRPr="00E83AC9" w:rsidRDefault="00E83AC9" w:rsidP="00E83AC9">
      <w:pPr>
        <w:spacing w:after="0" w:line="240" w:lineRule="auto"/>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6, 10, 11 классах ВПР проводились по выбору обучающихся  ОУ в режиме апробации.</w:t>
      </w:r>
    </w:p>
    <w:p w:rsidR="00E83AC9" w:rsidRPr="00E83AC9" w:rsidRDefault="00E83AC9" w:rsidP="00E83AC9">
      <w:pPr>
        <w:spacing w:after="0" w:line="240" w:lineRule="auto"/>
        <w:ind w:firstLine="708"/>
        <w:rPr>
          <w:rFonts w:ascii="Times New Roman" w:eastAsia="Times New Roman" w:hAnsi="Times New Roman" w:cs="Times New Roman"/>
          <w:color w:val="FF0000"/>
          <w:sz w:val="24"/>
          <w:szCs w:val="24"/>
          <w:lang w:eastAsia="ru-RU"/>
        </w:rPr>
      </w:pPr>
      <w:r w:rsidRPr="00E83AC9">
        <w:rPr>
          <w:rFonts w:ascii="Times New Roman" w:eastAsia="Times New Roman" w:hAnsi="Times New Roman" w:cs="Times New Roman"/>
          <w:sz w:val="24"/>
          <w:szCs w:val="24"/>
          <w:lang w:eastAsia="ru-RU"/>
        </w:rPr>
        <w:t>Все результаты проверочных работ должны быть проанализированы, обсуждены на заседаниях МО, педагогических советов.</w:t>
      </w:r>
    </w:p>
    <w:p w:rsidR="00E83AC9" w:rsidRPr="00E83AC9" w:rsidRDefault="00E83AC9" w:rsidP="00E83AC9">
      <w:pPr>
        <w:suppressAutoHyphens/>
        <w:spacing w:before="30" w:after="3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своем выступлении хочу еще раз отметить, что одной из приоритетных задач школы является обеспечение качественным образованием, соответствующим требованиям и запросам общества, государства и личности. Итоговый контроль уровня освоения образовательных стандартов и качества учебных достижений обучающихся осуществляется </w:t>
      </w:r>
      <w:r w:rsidRPr="00E83AC9">
        <w:rPr>
          <w:rFonts w:ascii="Times New Roman" w:eastAsia="Times New Roman" w:hAnsi="Times New Roman" w:cs="Times New Roman"/>
          <w:sz w:val="24"/>
          <w:szCs w:val="24"/>
          <w:lang w:eastAsia="ru-RU"/>
        </w:rPr>
        <w:lastRenderedPageBreak/>
        <w:t>в форме государственной итоговой аттестации. Объективность процедуры проведения ЕГЭ показала максимальную прозрачность и информационную безопасность: во всех аудиториях ППЭ велось видеонаблюдение в режиме  – он-лайн, присутствовали общественные наблюдатели.</w:t>
      </w:r>
    </w:p>
    <w:p w:rsidR="00E83AC9" w:rsidRPr="00E83AC9" w:rsidRDefault="00E83AC9" w:rsidP="00E83AC9">
      <w:pPr>
        <w:suppressAutoHyphens/>
        <w:spacing w:before="30" w:after="30" w:line="240" w:lineRule="auto"/>
        <w:jc w:val="both"/>
        <w:rPr>
          <w:rFonts w:ascii="Times New Roman" w:eastAsia="Times New Roman" w:hAnsi="Times New Roman" w:cs="Times New Roman"/>
          <w:color w:val="141414"/>
          <w:sz w:val="24"/>
          <w:szCs w:val="24"/>
          <w:lang w:eastAsia="ru-RU"/>
        </w:rPr>
      </w:pPr>
      <w:r w:rsidRPr="00E83AC9">
        <w:rPr>
          <w:rFonts w:ascii="Times New Roman" w:eastAsia="Times New Roman" w:hAnsi="Times New Roman" w:cs="Times New Roman"/>
          <w:color w:val="141414"/>
          <w:sz w:val="24"/>
          <w:szCs w:val="24"/>
          <w:lang w:eastAsia="ru-RU"/>
        </w:rPr>
        <w:t xml:space="preserve">     </w:t>
      </w:r>
      <w:r w:rsidRPr="00E83AC9">
        <w:rPr>
          <w:rFonts w:ascii="Times New Roman" w:eastAsia="Times New Roman" w:hAnsi="Times New Roman" w:cs="Times New Roman"/>
          <w:sz w:val="24"/>
          <w:szCs w:val="24"/>
          <w:lang w:eastAsia="ru-RU"/>
        </w:rPr>
        <w:t>Для получения высоких баллов на государственной итоговой аттестации необходимо продемонстрировать высокий уровень освоения школьной программы.</w:t>
      </w:r>
    </w:p>
    <w:p w:rsidR="00E83AC9" w:rsidRPr="00E83AC9" w:rsidRDefault="00E83AC9" w:rsidP="00E83AC9">
      <w:pPr>
        <w:suppressAutoHyphens/>
        <w:spacing w:after="0" w:line="240" w:lineRule="auto"/>
        <w:ind w:firstLine="709"/>
        <w:jc w:val="both"/>
        <w:outlineLvl w:val="2"/>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Результаты  ЕГЭ по русскому языку из года в год  стабильно высокие. Средний балл по району составил –  69,9  (в прошлом году – 68,4 ), по математике профильного уровня – 44,25 (в 2017 году – 47,9).  </w:t>
      </w:r>
    </w:p>
    <w:p w:rsidR="00E83AC9" w:rsidRPr="00E83AC9" w:rsidRDefault="00E83AC9" w:rsidP="00E83AC9">
      <w:pPr>
        <w:suppressAutoHyphens/>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В итоге на территории района среднее общее образование в 2018 году завершили  36 обучающихся, что составляет 100 % от общего числа выпускников. </w:t>
      </w:r>
    </w:p>
    <w:p w:rsidR="00E83AC9" w:rsidRPr="00E83AC9" w:rsidRDefault="00E83AC9" w:rsidP="00E83AC9">
      <w:pPr>
        <w:suppressAutoHyphens/>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xml:space="preserve">Анализ сдачи предметов по выбору отражён на слайде. 2 выпускника не справились с ЕГЭ по обществознанию, один выпускник по биологии. </w:t>
      </w:r>
    </w:p>
    <w:p w:rsidR="00E83AC9" w:rsidRPr="00E83AC9" w:rsidRDefault="00E83AC9" w:rsidP="00E83AC9">
      <w:pPr>
        <w:tabs>
          <w:tab w:val="left" w:pos="709"/>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color w:val="000000"/>
          <w:sz w:val="24"/>
          <w:szCs w:val="24"/>
          <w:lang w:eastAsia="ru-RU"/>
        </w:rPr>
        <w:tab/>
      </w:r>
      <w:r w:rsidRPr="00E83AC9">
        <w:rPr>
          <w:rFonts w:ascii="Times New Roman" w:eastAsia="Times New Roman" w:hAnsi="Times New Roman" w:cs="Times New Roman"/>
          <w:sz w:val="24"/>
          <w:szCs w:val="24"/>
          <w:lang w:eastAsia="ru-RU"/>
        </w:rPr>
        <w:t>Всесторонний анализ результатов ЕГЭ позволяет, объективно оценить уровень   подготовки выпускников 11 классов, качество образования, эффективность образовательного процесса в районе.</w:t>
      </w:r>
    </w:p>
    <w:p w:rsidR="00E83AC9" w:rsidRPr="00E83AC9" w:rsidRDefault="00E83AC9" w:rsidP="00E83AC9">
      <w:pPr>
        <w:suppressAutoHyphens/>
        <w:spacing w:after="0" w:line="240" w:lineRule="auto"/>
        <w:ind w:firstLine="708"/>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Что касается итоговой аттестации выпускников 9 классов, то следует отметить, что  для получения аттестата необходимым условием было успешное прохождение ГИА-9 по четырем учебным предметам – по 2 обязательным предметам (русский язык и математика), а также по двум предметам по выбору.</w:t>
      </w:r>
    </w:p>
    <w:p w:rsidR="00E83AC9" w:rsidRPr="00E83AC9" w:rsidRDefault="00E83AC9" w:rsidP="00E83AC9">
      <w:pPr>
        <w:suppressAutoHyphens/>
        <w:spacing w:after="0" w:line="240" w:lineRule="auto"/>
        <w:ind w:firstLine="567"/>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В ГИА-9 в районе приняли участие  144  выпускника, из них  2 ребёнка- инвалида  сдавали экзамены в форме ГВЭ. 4 выпускника не справились с  итоговой  аттестацией  и имеют возможность пройти её  повторно  в сентябре 2018 года.</w:t>
      </w:r>
    </w:p>
    <w:p w:rsidR="00E83AC9" w:rsidRPr="00E83AC9" w:rsidRDefault="00E83AC9" w:rsidP="00E83AC9">
      <w:pPr>
        <w:suppressAutoHyphens/>
        <w:spacing w:after="0" w:line="240" w:lineRule="auto"/>
        <w:ind w:firstLine="567"/>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С экзаменом по математике справились 97,2 % (неудовлетворительные результаты у обучающихся ГПСШ №2, Шекшовской ОШ, Бородинской ОШ), качественная обученность составляет 46,5 % (высокие результаты у обучающихся Ратницкой ОШ и Петровской ОШ), средний бал составляет 3,5 балла.</w:t>
      </w:r>
    </w:p>
    <w:p w:rsidR="00E83AC9" w:rsidRPr="00E83AC9" w:rsidRDefault="00E83AC9" w:rsidP="00E83AC9">
      <w:pPr>
        <w:suppressAutoHyphens/>
        <w:spacing w:after="0" w:line="240" w:lineRule="auto"/>
        <w:ind w:firstLine="567"/>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По русскому языку справились 95,9 % (неудовлетворительные результаты у обучающихся ГПСШ №2, Шекшовской ОШ, Бородинской ОШ), качественная обученность составляет 53,4 % (высокие результаты у обучающихся Петровской ОШ), средний бал составляет 3,8 балла.</w:t>
      </w:r>
    </w:p>
    <w:p w:rsidR="00E83AC9" w:rsidRPr="00E83AC9" w:rsidRDefault="00E83AC9" w:rsidP="00E83AC9">
      <w:pPr>
        <w:suppressAutoHyphens/>
        <w:spacing w:after="0" w:line="240" w:lineRule="auto"/>
        <w:ind w:firstLine="567"/>
        <w:jc w:val="both"/>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Результаты  предметов по выбору можно посмотреть на слайде, по одному выпускнику не справились с ОГЭ по обществознанию и географии.</w:t>
      </w:r>
    </w:p>
    <w:p w:rsidR="00E83AC9" w:rsidRPr="00E83AC9" w:rsidRDefault="00E83AC9" w:rsidP="00E83AC9">
      <w:pPr>
        <w:tabs>
          <w:tab w:val="left" w:pos="708"/>
        </w:tabs>
        <w:suppressAutoHyphens/>
        <w:spacing w:after="0" w:line="240" w:lineRule="auto"/>
        <w:ind w:firstLine="567"/>
        <w:jc w:val="both"/>
        <w:textAlignment w:val="baseline"/>
        <w:rPr>
          <w:rFonts w:ascii="Times New Roman" w:eastAsia="Times New Roman" w:hAnsi="Times New Roman" w:cs="Times New Roman"/>
          <w:sz w:val="24"/>
          <w:szCs w:val="24"/>
          <w:lang w:eastAsia="zh-CN"/>
        </w:rPr>
      </w:pPr>
      <w:r w:rsidRPr="00E83AC9">
        <w:rPr>
          <w:rFonts w:ascii="Times New Roman" w:eastAsia="Times New Roman" w:hAnsi="Times New Roman" w:cs="Times New Roman"/>
          <w:sz w:val="24"/>
          <w:szCs w:val="24"/>
          <w:lang w:eastAsia="zh-CN"/>
        </w:rPr>
        <w:t xml:space="preserve"> Анализ результатов экзаменов выпускников 9 классов показывает, что ключ к качественному образованию дает не столько «натаскивание» на тесты, сколько систематическая предметная подготовка. Чем раньше будут выявлены пробелы и проблемы в предметной подготовке, тем раньше можно принять меры по их устранению.  </w:t>
      </w:r>
    </w:p>
    <w:p w:rsidR="00E83AC9" w:rsidRPr="00E83AC9" w:rsidRDefault="00E83AC9" w:rsidP="00E83AC9">
      <w:pPr>
        <w:tabs>
          <w:tab w:val="left" w:pos="708"/>
        </w:tabs>
        <w:suppressAutoHyphens/>
        <w:spacing w:after="0" w:line="240" w:lineRule="auto"/>
        <w:jc w:val="both"/>
        <w:textAlignment w:val="baseline"/>
        <w:rPr>
          <w:rFonts w:ascii="Times New Roman" w:eastAsia="Times New Roman" w:hAnsi="Times New Roman" w:cs="Times New Roman"/>
          <w:bCs/>
          <w:sz w:val="24"/>
          <w:szCs w:val="24"/>
          <w:lang w:eastAsia="zh-CN"/>
        </w:rPr>
      </w:pPr>
      <w:r w:rsidRPr="00E83AC9">
        <w:rPr>
          <w:rFonts w:ascii="Times New Roman" w:eastAsia="Times New Roman" w:hAnsi="Times New Roman" w:cs="Times New Roman"/>
          <w:color w:val="00000A"/>
          <w:sz w:val="24"/>
          <w:szCs w:val="24"/>
          <w:lang w:eastAsia="zh-CN"/>
        </w:rPr>
        <w:tab/>
        <w:t>Оценив итоги ГИА-9, поручаю всем руководителям школ тщательно изучить результаты итоговой аттестации и провести анализ сложившейся ситуации с тем, чтобы у ребят, которые не собираются идти в ВУЗы, слабо мотивированны на обучение, формировать нацеленность на получение среднего профессионального образования.</w:t>
      </w:r>
    </w:p>
    <w:p w:rsidR="00E83AC9" w:rsidRPr="00E83AC9" w:rsidRDefault="00E83AC9" w:rsidP="00E83AC9">
      <w:pPr>
        <w:tabs>
          <w:tab w:val="left" w:pos="708"/>
        </w:tabs>
        <w:suppressAutoHyphens/>
        <w:spacing w:after="0" w:line="240" w:lineRule="auto"/>
        <w:jc w:val="both"/>
        <w:textAlignment w:val="baseline"/>
        <w:rPr>
          <w:rFonts w:ascii="Times New Roman" w:eastAsia="Times New Roman" w:hAnsi="Times New Roman" w:cs="Times New Roman"/>
          <w:bCs/>
          <w:sz w:val="24"/>
          <w:szCs w:val="24"/>
          <w:lang w:eastAsia="zh-CN"/>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 xml:space="preserve">Финансово-экономическая деятельность </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 Объем финансовых средств, поступивших в учреждения в расчете на 1 обучающегося в 2018 году в общеобразовательных учреждениях, составил- </w:t>
      </w:r>
      <w:r w:rsidRPr="00E83AC9">
        <w:rPr>
          <w:rFonts w:ascii="Times New Roman" w:eastAsia="Calibri" w:hAnsi="Times New Roman" w:cs="Times New Roman"/>
          <w:bCs/>
          <w:color w:val="000000"/>
          <w:sz w:val="23"/>
          <w:szCs w:val="23"/>
          <w:lang w:eastAsia="ru-RU"/>
        </w:rPr>
        <w:t>411,7   тыс.руб</w:t>
      </w:r>
      <w:r w:rsidRPr="00E83AC9">
        <w:rPr>
          <w:rFonts w:ascii="Times New Roman" w:eastAsia="Calibri" w:hAnsi="Times New Roman" w:cs="Times New Roman"/>
          <w:color w:val="000000"/>
          <w:sz w:val="23"/>
          <w:szCs w:val="23"/>
          <w:lang w:eastAsia="ru-RU"/>
        </w:rPr>
        <w:t>.</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 </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 Увеличился удельный вес финансовых средств от приносящей доход деятельности  который составил – </w:t>
      </w:r>
      <w:r w:rsidRPr="00E83AC9">
        <w:rPr>
          <w:rFonts w:ascii="Times New Roman" w:eastAsia="Calibri" w:hAnsi="Times New Roman" w:cs="Times New Roman"/>
          <w:bCs/>
          <w:color w:val="000000"/>
          <w:sz w:val="23"/>
          <w:szCs w:val="23"/>
          <w:lang w:eastAsia="ru-RU"/>
        </w:rPr>
        <w:t xml:space="preserve">0,47 </w:t>
      </w:r>
      <w:r w:rsidRPr="00E83AC9">
        <w:rPr>
          <w:rFonts w:ascii="Times New Roman" w:eastAsia="Calibri" w:hAnsi="Times New Roman" w:cs="Times New Roman"/>
          <w:color w:val="000000"/>
          <w:sz w:val="23"/>
          <w:szCs w:val="23"/>
          <w:lang w:eastAsia="ru-RU"/>
        </w:rPr>
        <w:t xml:space="preserve">%. </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3"/>
          <w:szCs w:val="23"/>
          <w:lang w:eastAsia="ru-RU"/>
        </w:rPr>
      </w:pPr>
    </w:p>
    <w:p w:rsidR="00E83AC9" w:rsidRPr="00E83AC9" w:rsidRDefault="00E83AC9" w:rsidP="00E83AC9">
      <w:pPr>
        <w:spacing w:after="0" w:line="240" w:lineRule="auto"/>
        <w:jc w:val="both"/>
        <w:rPr>
          <w:rFonts w:ascii="Times New Roman" w:eastAsia="Calibri" w:hAnsi="Times New Roman" w:cs="Times New Roman"/>
          <w:bCs/>
          <w:color w:val="000000"/>
          <w:sz w:val="23"/>
          <w:szCs w:val="23"/>
          <w:lang w:eastAsia="ru-RU"/>
        </w:rPr>
      </w:pPr>
      <w:r w:rsidRPr="00E83AC9">
        <w:rPr>
          <w:rFonts w:ascii="Times New Roman" w:eastAsia="Calibri" w:hAnsi="Times New Roman" w:cs="Times New Roman"/>
          <w:color w:val="000000"/>
          <w:sz w:val="23"/>
          <w:szCs w:val="23"/>
          <w:lang w:eastAsia="ru-RU"/>
        </w:rPr>
        <w:t xml:space="preserve">- Отношение средней заработной платы педагогических работников к средней заработной плате по экономике региона составило – </w:t>
      </w:r>
      <w:r w:rsidRPr="00E83AC9">
        <w:rPr>
          <w:rFonts w:ascii="Times New Roman" w:eastAsia="Calibri" w:hAnsi="Times New Roman" w:cs="Times New Roman"/>
          <w:bCs/>
          <w:color w:val="000000"/>
          <w:sz w:val="23"/>
          <w:szCs w:val="23"/>
          <w:lang w:eastAsia="ru-RU"/>
        </w:rPr>
        <w:t xml:space="preserve">93,2 %. </w:t>
      </w:r>
    </w:p>
    <w:p w:rsidR="00E83AC9" w:rsidRPr="00E83AC9" w:rsidRDefault="00E83AC9" w:rsidP="00E83AC9">
      <w:pPr>
        <w:spacing w:after="0" w:line="240" w:lineRule="auto"/>
        <w:jc w:val="both"/>
        <w:rPr>
          <w:rFonts w:ascii="Times New Roman" w:eastAsia="Calibri" w:hAnsi="Times New Roman" w:cs="Times New Roman"/>
          <w:color w:val="000000"/>
          <w:sz w:val="24"/>
        </w:rPr>
      </w:pPr>
    </w:p>
    <w:p w:rsidR="00E83AC9" w:rsidRPr="00E83AC9" w:rsidRDefault="00E83AC9" w:rsidP="00E83AC9">
      <w:pPr>
        <w:keepNext/>
        <w:keepLines/>
        <w:spacing w:before="40" w:after="0" w:line="360" w:lineRule="auto"/>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Выводы</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3"/>
          <w:szCs w:val="23"/>
        </w:rPr>
        <w:t>Для достижения планируемых значений показателей и повышения эффективности будут проведены следующие действия:</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повышение качества обучения и образовательных результатов школьников: усиление  индивидуального подхода к обучению на уровне основного общего образования, повышение эффективности внутришкольного механизма мониторинга оценки качества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 продолжение реализации ФГОС на второй ступени обучения;</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активизация работы по предпрофильному обучению, в том числе по профориентации, на 2 уровне обучения.</w:t>
      </w:r>
    </w:p>
    <w:p w:rsidR="00E83AC9" w:rsidRPr="00E83AC9" w:rsidRDefault="00E83AC9" w:rsidP="00E83AC9">
      <w:pPr>
        <w:autoSpaceDE w:val="0"/>
        <w:autoSpaceDN w:val="0"/>
        <w:adjustRightInd w:val="0"/>
        <w:spacing w:after="0" w:line="360" w:lineRule="auto"/>
        <w:rPr>
          <w:rFonts w:ascii="Times New Roman" w:eastAsia="Calibri" w:hAnsi="Times New Roman" w:cs="Times New Roman"/>
          <w:color w:val="000000"/>
          <w:sz w:val="24"/>
          <w:szCs w:val="24"/>
          <w:lang w:eastAsia="ru-RU"/>
        </w:rPr>
      </w:pPr>
    </w:p>
    <w:p w:rsidR="00E83AC9" w:rsidRPr="00E83AC9" w:rsidRDefault="00E83AC9" w:rsidP="00E83AC9">
      <w:pPr>
        <w:autoSpaceDE w:val="0"/>
        <w:autoSpaceDN w:val="0"/>
        <w:adjustRightInd w:val="0"/>
        <w:spacing w:after="0" w:line="360" w:lineRule="auto"/>
        <w:rPr>
          <w:rFonts w:ascii="Times New Roman" w:eastAsia="Calibri" w:hAnsi="Times New Roman" w:cs="Times New Roman"/>
          <w:color w:val="000000"/>
          <w:sz w:val="24"/>
          <w:szCs w:val="24"/>
          <w:lang w:eastAsia="ru-RU"/>
        </w:rPr>
      </w:pPr>
      <w:r w:rsidRPr="00E83AC9">
        <w:rPr>
          <w:rFonts w:ascii="Times New Roman" w:eastAsia="Calibri" w:hAnsi="Times New Roman" w:cs="Times New Roman"/>
          <w:sz w:val="24"/>
          <w:szCs w:val="24"/>
          <w:lang w:eastAsia="ru-RU"/>
        </w:rPr>
        <w:t>.</w:t>
      </w:r>
    </w:p>
    <w:p w:rsidR="00E83AC9" w:rsidRPr="00E83AC9" w:rsidRDefault="00E83AC9" w:rsidP="00E83AC9">
      <w:pPr>
        <w:spacing w:after="160" w:line="259" w:lineRule="auto"/>
        <w:rPr>
          <w:rFonts w:ascii="Times New Roman" w:eastAsia="Calibri" w:hAnsi="Times New Roman" w:cs="Times New Roman"/>
          <w:b/>
          <w:sz w:val="24"/>
        </w:rPr>
      </w:pPr>
      <w:bookmarkStart w:id="13" w:name="_Toc495357535"/>
      <w:r w:rsidRPr="00E83AC9">
        <w:rPr>
          <w:rFonts w:ascii="Times New Roman" w:eastAsia="Calibri" w:hAnsi="Times New Roman" w:cs="Times New Roman"/>
          <w:b/>
          <w:sz w:val="24"/>
        </w:rPr>
        <w:t>2.3. Сведения о развитии дополнительного образования детей и взрослых</w:t>
      </w:r>
      <w:bookmarkEnd w:id="13"/>
    </w:p>
    <w:p w:rsidR="00E83AC9" w:rsidRPr="00E83AC9" w:rsidRDefault="00E83AC9" w:rsidP="00E83AC9">
      <w:pPr>
        <w:spacing w:after="0" w:line="360" w:lineRule="auto"/>
        <w:ind w:firstLine="540"/>
        <w:jc w:val="both"/>
        <w:rPr>
          <w:rFonts w:ascii="Times New Roman" w:eastAsia="Calibri" w:hAnsi="Times New Roman" w:cs="Times New Roman"/>
          <w:sz w:val="28"/>
          <w:szCs w:val="28"/>
          <w:shd w:val="clear" w:color="auto" w:fill="FFFFFF"/>
        </w:rPr>
      </w:pPr>
      <w:r w:rsidRPr="00E83AC9">
        <w:rPr>
          <w:rFonts w:ascii="Times New Roman" w:eastAsia="Calibri" w:hAnsi="Times New Roman" w:cs="Times New Roman"/>
          <w:sz w:val="28"/>
          <w:szCs w:val="28"/>
          <w:shd w:val="clear" w:color="auto" w:fill="FFFFFF"/>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а также на организацию  свободного времени. </w:t>
      </w:r>
    </w:p>
    <w:p w:rsidR="00E83AC9" w:rsidRPr="00E83AC9" w:rsidRDefault="00E83AC9" w:rsidP="00E83AC9">
      <w:pPr>
        <w:spacing w:after="0"/>
        <w:ind w:firstLine="540"/>
        <w:jc w:val="both"/>
        <w:rPr>
          <w:rFonts w:ascii="Times New Roman" w:eastAsia="Calibri" w:hAnsi="Times New Roman" w:cs="Times New Roman"/>
          <w:sz w:val="28"/>
          <w:szCs w:val="28"/>
        </w:rPr>
      </w:pPr>
      <w:r w:rsidRPr="00E83AC9">
        <w:rPr>
          <w:rFonts w:ascii="Times New Roman" w:eastAsia="Calibri" w:hAnsi="Times New Roman" w:cs="Times New Roman"/>
          <w:sz w:val="28"/>
          <w:szCs w:val="28"/>
        </w:rPr>
        <w:t xml:space="preserve">Доля детей получающих услуги дополнительного образования в районе составляет 92%. Дополнительное образование детей реализуют Гаврилово-Посадский детско-юношеский центр и общеобразовательные учреждения. </w:t>
      </w:r>
    </w:p>
    <w:p w:rsidR="00E83AC9" w:rsidRPr="00E83AC9" w:rsidRDefault="00E83AC9" w:rsidP="00E83AC9">
      <w:pPr>
        <w:widowControl w:val="0"/>
        <w:shd w:val="clear" w:color="auto" w:fill="FFFFFF"/>
        <w:overflowPunct w:val="0"/>
        <w:adjustRightInd w:val="0"/>
        <w:spacing w:after="0" w:line="360" w:lineRule="auto"/>
        <w:ind w:firstLine="560"/>
        <w:jc w:val="both"/>
        <w:rPr>
          <w:rFonts w:ascii="Times New Roman" w:eastAsia="Calibri" w:hAnsi="Times New Roman" w:cs="Times New Roman"/>
          <w:sz w:val="28"/>
          <w:szCs w:val="28"/>
        </w:rPr>
      </w:pPr>
      <w:r w:rsidRPr="00E83AC9">
        <w:rPr>
          <w:rFonts w:ascii="Times New Roman" w:eastAsia="Calibri" w:hAnsi="Times New Roman" w:cs="Times New Roman"/>
          <w:sz w:val="28"/>
          <w:szCs w:val="28"/>
        </w:rPr>
        <w:t xml:space="preserve">В 2017/2018 учебном году в Центре дополнительного образования занималось 502 обучающихся. </w:t>
      </w:r>
      <w:r w:rsidRPr="00E83AC9">
        <w:rPr>
          <w:rFonts w:ascii="Times New Roman" w:eastAsia="Calibri" w:hAnsi="Times New Roman" w:cs="Times New Roman"/>
          <w:sz w:val="28"/>
          <w:szCs w:val="28"/>
          <w:bdr w:val="none" w:sz="0" w:space="0" w:color="auto" w:frame="1"/>
        </w:rPr>
        <w:t>Образовательный процесс строится по трем направленностям</w:t>
      </w:r>
      <w:r w:rsidRPr="00E83AC9">
        <w:rPr>
          <w:rFonts w:ascii="Times New Roman" w:eastAsia="Calibri" w:hAnsi="Times New Roman" w:cs="Times New Roman"/>
          <w:sz w:val="28"/>
          <w:szCs w:val="28"/>
        </w:rPr>
        <w:t xml:space="preserve"> -  спортивное: 22 группы,  художественное: 7 групп,  гражданско-патриотическое: 3 группы. Приоритетным и многочисленным по-прежнему остается спортивное направление.  </w:t>
      </w:r>
    </w:p>
    <w:p w:rsidR="00E83AC9" w:rsidRPr="00E83AC9" w:rsidRDefault="00E83AC9" w:rsidP="00E83AC9">
      <w:pPr>
        <w:widowControl w:val="0"/>
        <w:shd w:val="clear" w:color="auto" w:fill="FFFFFF"/>
        <w:overflowPunct w:val="0"/>
        <w:adjustRightInd w:val="0"/>
        <w:spacing w:after="0" w:line="360" w:lineRule="auto"/>
        <w:ind w:firstLine="560"/>
        <w:jc w:val="both"/>
        <w:rPr>
          <w:rFonts w:ascii="Times New Roman" w:eastAsia="Calibri" w:hAnsi="Times New Roman" w:cs="Times New Roman"/>
          <w:sz w:val="28"/>
          <w:szCs w:val="28"/>
        </w:rPr>
      </w:pPr>
      <w:r w:rsidRPr="00E83AC9">
        <w:rPr>
          <w:rFonts w:ascii="Times New Roman" w:eastAsia="Calibri" w:hAnsi="Times New Roman" w:cs="Times New Roman"/>
          <w:sz w:val="28"/>
          <w:szCs w:val="28"/>
        </w:rPr>
        <w:t>В прошлом году  открылись группы по волейболу и баскетболу, дополнительная группа по шахматам  и    группа по вольной борьбе это новый вид спорта в нашем муниципалитете.</w:t>
      </w:r>
    </w:p>
    <w:p w:rsidR="00E83AC9" w:rsidRPr="00E83AC9" w:rsidRDefault="00E83AC9" w:rsidP="00E83AC9">
      <w:pPr>
        <w:spacing w:after="0" w:line="360" w:lineRule="auto"/>
        <w:ind w:firstLine="567"/>
        <w:jc w:val="both"/>
        <w:rPr>
          <w:rFonts w:ascii="Times New Roman" w:eastAsia="Calibri" w:hAnsi="Times New Roman" w:cs="Times New Roman"/>
          <w:iCs/>
          <w:sz w:val="28"/>
          <w:szCs w:val="28"/>
        </w:rPr>
      </w:pPr>
      <w:r w:rsidRPr="00E83AC9">
        <w:rPr>
          <w:rFonts w:ascii="Times New Roman" w:eastAsia="Calibri" w:hAnsi="Times New Roman" w:cs="Times New Roman"/>
          <w:sz w:val="28"/>
          <w:szCs w:val="28"/>
        </w:rPr>
        <w:t xml:space="preserve">В системе проводятся городские  и районные мероприятия, направленные на развитие спортивного и творческого потенциала обучающихся и воспитанников. В течение 2017/18 уч. года </w:t>
      </w:r>
      <w:r w:rsidRPr="00E83AC9">
        <w:rPr>
          <w:rFonts w:ascii="Times New Roman" w:eastAsia="Calibri" w:hAnsi="Times New Roman" w:cs="Times New Roman"/>
          <w:iCs/>
          <w:sz w:val="28"/>
          <w:szCs w:val="28"/>
        </w:rPr>
        <w:t xml:space="preserve">Центром  было проведено более 40  </w:t>
      </w:r>
      <w:r w:rsidRPr="00E83AC9">
        <w:rPr>
          <w:rFonts w:ascii="Times New Roman" w:eastAsia="Calibri" w:hAnsi="Times New Roman" w:cs="Times New Roman"/>
          <w:iCs/>
          <w:sz w:val="28"/>
          <w:szCs w:val="28"/>
        </w:rPr>
        <w:lastRenderedPageBreak/>
        <w:t>мероприятий, в которых  приняло участие около 700 обучающихся и воспитанников.</w:t>
      </w:r>
    </w:p>
    <w:p w:rsidR="00E83AC9" w:rsidRPr="00E83AC9" w:rsidRDefault="00E83AC9" w:rsidP="00E83AC9">
      <w:pPr>
        <w:shd w:val="clear" w:color="auto" w:fill="FFFFFF"/>
        <w:spacing w:beforeAutospacing="1" w:after="0" w:afterAutospacing="1" w:line="240" w:lineRule="auto"/>
        <w:ind w:firstLine="567"/>
        <w:jc w:val="both"/>
        <w:rPr>
          <w:rFonts w:ascii="Times New Roman" w:eastAsia="Calibri" w:hAnsi="Times New Roman" w:cs="Times New Roman"/>
          <w:sz w:val="28"/>
          <w:szCs w:val="28"/>
          <w:lang w:eastAsia="ru-RU"/>
        </w:rPr>
      </w:pPr>
      <w:r w:rsidRPr="00E83AC9">
        <w:rPr>
          <w:rFonts w:ascii="Times New Roman" w:eastAsia="Calibri" w:hAnsi="Times New Roman" w:cs="Times New Roman"/>
          <w:sz w:val="28"/>
          <w:szCs w:val="28"/>
          <w:lang w:eastAsia="ru-RU"/>
        </w:rPr>
        <w:t>Успешным было</w:t>
      </w:r>
      <w:r w:rsidRPr="00E83AC9">
        <w:rPr>
          <w:rFonts w:ascii="Times New Roman" w:eastAsia="Calibri" w:hAnsi="Times New Roman" w:cs="Times New Roman"/>
          <w:color w:val="3C3C3C"/>
          <w:sz w:val="28"/>
          <w:szCs w:val="28"/>
          <w:lang w:eastAsia="ru-RU"/>
        </w:rPr>
        <w:t xml:space="preserve">  </w:t>
      </w:r>
      <w:r w:rsidRPr="00E83AC9">
        <w:rPr>
          <w:rFonts w:ascii="Times New Roman" w:eastAsia="Calibri" w:hAnsi="Times New Roman" w:cs="Times New Roman"/>
          <w:sz w:val="28"/>
          <w:szCs w:val="28"/>
          <w:lang w:eastAsia="ru-RU"/>
        </w:rPr>
        <w:t xml:space="preserve">выступление танцевальной студии «Каблучок» (руководитель Хохлова М.С.) </w:t>
      </w:r>
      <w:r w:rsidRPr="00E83AC9">
        <w:rPr>
          <w:rFonts w:ascii="Times New Roman" w:eastAsia="Calibri" w:hAnsi="Times New Roman" w:cs="Times New Roman"/>
          <w:color w:val="000000"/>
          <w:sz w:val="28"/>
          <w:szCs w:val="28"/>
          <w:lang w:eastAsia="ru-RU"/>
        </w:rPr>
        <w:t xml:space="preserve">На </w:t>
      </w:r>
      <w:r w:rsidRPr="00E83AC9">
        <w:rPr>
          <w:rFonts w:ascii="Times New Roman" w:eastAsia="Calibri" w:hAnsi="Times New Roman" w:cs="Times New Roman"/>
          <w:bCs/>
          <w:color w:val="000000"/>
          <w:spacing w:val="1"/>
          <w:sz w:val="28"/>
          <w:szCs w:val="28"/>
          <w:lang w:eastAsia="ru-RU"/>
        </w:rPr>
        <w:t xml:space="preserve">Х Всероссийском фестивале - конкурсе хореографического, вокального и театрального творчества детей дошкольного и младшего школьного возраста  «РАЗРЕШИТЕ ПРЕДСТАВИТЬСЯ!!!» коллектив стал Лауреатом в номинации «Детский танец» и Дипломантом </w:t>
      </w:r>
      <w:r w:rsidRPr="00E83AC9">
        <w:rPr>
          <w:rFonts w:ascii="Times New Roman" w:eastAsia="Calibri" w:hAnsi="Times New Roman" w:cs="Times New Roman"/>
          <w:bCs/>
          <w:color w:val="000000"/>
          <w:spacing w:val="1"/>
          <w:sz w:val="28"/>
          <w:szCs w:val="28"/>
          <w:lang w:val="en-US" w:eastAsia="ru-RU"/>
        </w:rPr>
        <w:t>III</w:t>
      </w:r>
      <w:r w:rsidRPr="00E83AC9">
        <w:rPr>
          <w:rFonts w:ascii="Times New Roman" w:eastAsia="Calibri" w:hAnsi="Times New Roman" w:cs="Times New Roman"/>
          <w:bCs/>
          <w:color w:val="000000"/>
          <w:spacing w:val="1"/>
          <w:sz w:val="28"/>
          <w:szCs w:val="28"/>
          <w:lang w:eastAsia="ru-RU"/>
        </w:rPr>
        <w:t xml:space="preserve"> степени в номинации  «Народный танец».  </w:t>
      </w:r>
    </w:p>
    <w:p w:rsidR="00E83AC9" w:rsidRPr="00E83AC9" w:rsidRDefault="00E83AC9" w:rsidP="00E83AC9">
      <w:pPr>
        <w:shd w:val="clear" w:color="auto" w:fill="FFFFFF"/>
        <w:spacing w:beforeAutospacing="1" w:after="0" w:afterAutospacing="1" w:line="240" w:lineRule="auto"/>
        <w:ind w:firstLine="567"/>
        <w:jc w:val="both"/>
        <w:rPr>
          <w:rFonts w:ascii="Times New Roman" w:eastAsia="Calibri" w:hAnsi="Times New Roman" w:cs="Times New Roman"/>
          <w:sz w:val="28"/>
          <w:szCs w:val="28"/>
          <w:lang w:eastAsia="ru-RU"/>
        </w:rPr>
      </w:pPr>
      <w:r w:rsidRPr="00E83AC9">
        <w:rPr>
          <w:rFonts w:ascii="Times New Roman" w:eastAsia="Calibri" w:hAnsi="Times New Roman" w:cs="Times New Roman"/>
          <w:sz w:val="28"/>
          <w:szCs w:val="28"/>
          <w:lang w:eastAsia="ru-RU"/>
        </w:rPr>
        <w:t xml:space="preserve">На  VII ежегодном межрегиональном детско-юношеском фестивале   «Хрустальный башмачок – 2018»  младшая группа  стала  Дипломантом </w:t>
      </w:r>
      <w:r w:rsidRPr="00E83AC9">
        <w:rPr>
          <w:rFonts w:ascii="Times New Roman" w:eastAsia="Calibri" w:hAnsi="Times New Roman" w:cs="Times New Roman"/>
          <w:sz w:val="28"/>
          <w:szCs w:val="28"/>
          <w:lang w:val="en-US" w:eastAsia="ru-RU"/>
        </w:rPr>
        <w:t>III</w:t>
      </w:r>
      <w:r w:rsidRPr="00E83AC9">
        <w:rPr>
          <w:rFonts w:ascii="Times New Roman" w:eastAsia="Calibri" w:hAnsi="Times New Roman" w:cs="Times New Roman"/>
          <w:sz w:val="28"/>
          <w:szCs w:val="28"/>
          <w:lang w:eastAsia="ru-RU"/>
        </w:rPr>
        <w:t xml:space="preserve"> степени в двух номинациях,  средняя группа   стала Дипломантом I степени.</w:t>
      </w:r>
    </w:p>
    <w:p w:rsidR="00E83AC9" w:rsidRPr="00E83AC9" w:rsidRDefault="00E83AC9" w:rsidP="00E83AC9">
      <w:pPr>
        <w:shd w:val="clear" w:color="auto" w:fill="FFFFFF"/>
        <w:spacing w:beforeAutospacing="1" w:after="0" w:afterAutospacing="1" w:line="240" w:lineRule="auto"/>
        <w:ind w:firstLine="567"/>
        <w:jc w:val="both"/>
        <w:rPr>
          <w:rFonts w:ascii="Times New Roman" w:eastAsia="Calibri" w:hAnsi="Times New Roman" w:cs="Times New Roman"/>
          <w:sz w:val="28"/>
          <w:szCs w:val="28"/>
          <w:lang w:eastAsia="ru-RU"/>
        </w:rPr>
      </w:pPr>
      <w:r w:rsidRPr="00E83AC9">
        <w:rPr>
          <w:rFonts w:ascii="Times New Roman" w:eastAsia="Calibri" w:hAnsi="Times New Roman" w:cs="Times New Roman"/>
          <w:sz w:val="28"/>
          <w:szCs w:val="28"/>
          <w:lang w:eastAsia="ru-RU"/>
        </w:rPr>
        <w:t>Коллектив «Легенда» стабильно показывает высокие результаты на областных и межрайонных турнирах. Так в  Первенстве Ивановской области по рукопашному бою 1 место в своих весовых категориях заняли Лаптев Родион и Гахраманов Самир</w:t>
      </w:r>
    </w:p>
    <w:p w:rsidR="00E83AC9" w:rsidRPr="00E83AC9" w:rsidRDefault="00E83AC9" w:rsidP="00E83AC9">
      <w:pPr>
        <w:spacing w:after="0" w:line="360" w:lineRule="auto"/>
        <w:ind w:firstLine="567"/>
        <w:jc w:val="both"/>
        <w:rPr>
          <w:rFonts w:ascii="Times New Roman" w:eastAsia="Calibri" w:hAnsi="Times New Roman" w:cs="Times New Roman"/>
          <w:color w:val="000000"/>
          <w:sz w:val="28"/>
          <w:szCs w:val="28"/>
        </w:rPr>
      </w:pPr>
      <w:r w:rsidRPr="00E83AC9">
        <w:rPr>
          <w:rFonts w:ascii="Times New Roman" w:eastAsia="Calibri" w:hAnsi="Times New Roman" w:cs="Times New Roman"/>
          <w:color w:val="000000"/>
          <w:sz w:val="28"/>
          <w:szCs w:val="28"/>
        </w:rPr>
        <w:t>Результаты участия в конкурсах и турнирах различного уровня говорят о востребованности  дополнительного образования среди детей и подростков, а так же о его качестве.</w:t>
      </w:r>
    </w:p>
    <w:p w:rsidR="00E83AC9" w:rsidRPr="00E83AC9" w:rsidRDefault="00E83AC9" w:rsidP="00E83AC9">
      <w:pPr>
        <w:spacing w:after="0" w:line="360" w:lineRule="auto"/>
        <w:ind w:firstLine="567"/>
        <w:jc w:val="both"/>
        <w:rPr>
          <w:rFonts w:ascii="Times New Roman" w:eastAsia="Calibri" w:hAnsi="Times New Roman" w:cs="Times New Roman"/>
          <w:sz w:val="28"/>
          <w:szCs w:val="28"/>
        </w:rPr>
      </w:pPr>
      <w:r w:rsidRPr="00E83AC9">
        <w:rPr>
          <w:rFonts w:ascii="Times New Roman" w:eastAsia="Courier New" w:hAnsi="Times New Roman" w:cs="Times New Roman"/>
          <w:color w:val="000000"/>
          <w:sz w:val="28"/>
          <w:szCs w:val="28"/>
          <w:lang w:bidi="ru-RU"/>
        </w:rPr>
        <w:t xml:space="preserve">На протяжении 3-х лет в ОУ  ведется работа по выполнению нормативов ВФСК ГТО среди всех возрастных групп.  </w:t>
      </w:r>
      <w:r w:rsidRPr="00E83AC9">
        <w:rPr>
          <w:rFonts w:ascii="Times New Roman" w:eastAsia="Calibri" w:hAnsi="Times New Roman" w:cs="Times New Roman"/>
          <w:color w:val="FF0000"/>
          <w:sz w:val="28"/>
          <w:szCs w:val="28"/>
        </w:rPr>
        <w:t xml:space="preserve">  </w:t>
      </w:r>
      <w:r w:rsidRPr="00E83AC9">
        <w:rPr>
          <w:rFonts w:ascii="Times New Roman" w:eastAsia="Calibri" w:hAnsi="Times New Roman" w:cs="Times New Roman"/>
          <w:sz w:val="28"/>
          <w:szCs w:val="28"/>
        </w:rPr>
        <w:t>По итогам 2017/18 уч года выполнили и получили знаки – 147 школьников</w:t>
      </w:r>
    </w:p>
    <w:p w:rsidR="00E83AC9" w:rsidRPr="00E83AC9" w:rsidRDefault="00E83AC9" w:rsidP="00E83AC9">
      <w:pPr>
        <w:spacing w:after="0" w:line="360" w:lineRule="auto"/>
        <w:ind w:firstLine="709"/>
        <w:jc w:val="both"/>
        <w:rPr>
          <w:rFonts w:ascii="Times New Roman" w:eastAsia="Calibri" w:hAnsi="Times New Roman" w:cs="Times New Roman"/>
          <w:sz w:val="28"/>
          <w:szCs w:val="28"/>
        </w:rPr>
      </w:pPr>
      <w:r w:rsidRPr="00E83AC9">
        <w:rPr>
          <w:rFonts w:ascii="Times New Roman" w:eastAsia="Calibri" w:hAnsi="Times New Roman" w:cs="Times New Roman"/>
          <w:sz w:val="28"/>
          <w:szCs w:val="28"/>
        </w:rPr>
        <w:t xml:space="preserve">В этом году впервые нормы ГТО сдавали воспитанники детских садов. Самыми активными были Гаврилово-Посадский детский сад № 3» , Дошкольная группа Петровской СШ </w:t>
      </w:r>
      <w:r w:rsidRPr="00E83AC9">
        <w:rPr>
          <w:rFonts w:ascii="Times New Roman" w:eastAsia="Calibri" w:hAnsi="Times New Roman" w:cs="Times New Roman"/>
          <w:color w:val="FF0000"/>
          <w:sz w:val="28"/>
          <w:szCs w:val="28"/>
        </w:rPr>
        <w:t xml:space="preserve"> </w:t>
      </w:r>
    </w:p>
    <w:p w:rsidR="00E83AC9" w:rsidRPr="00E83AC9" w:rsidRDefault="00E83AC9" w:rsidP="00E83AC9">
      <w:pPr>
        <w:spacing w:after="0" w:line="360" w:lineRule="auto"/>
        <w:ind w:firstLine="567"/>
        <w:jc w:val="both"/>
        <w:rPr>
          <w:rFonts w:ascii="Times New Roman" w:eastAsia="Calibri" w:hAnsi="Times New Roman" w:cs="Times New Roman"/>
          <w:sz w:val="28"/>
          <w:szCs w:val="28"/>
        </w:rPr>
      </w:pPr>
      <w:r w:rsidRPr="00E83AC9">
        <w:rPr>
          <w:rFonts w:ascii="Times New Roman" w:eastAsia="Calibri" w:hAnsi="Times New Roman" w:cs="Times New Roman"/>
          <w:sz w:val="28"/>
          <w:szCs w:val="28"/>
        </w:rPr>
        <w:t>Знаки ГТО получили 23 воспитанника.</w:t>
      </w:r>
    </w:p>
    <w:p w:rsidR="00E83AC9" w:rsidRPr="00E83AC9" w:rsidRDefault="00E83AC9" w:rsidP="00E83AC9">
      <w:pPr>
        <w:spacing w:after="0" w:line="360" w:lineRule="auto"/>
        <w:ind w:firstLine="851"/>
        <w:jc w:val="both"/>
        <w:rPr>
          <w:rFonts w:ascii="Times New Roman" w:eastAsia="Calibri" w:hAnsi="Times New Roman" w:cs="Times New Roman"/>
          <w:sz w:val="28"/>
          <w:szCs w:val="28"/>
        </w:rPr>
      </w:pPr>
      <w:r w:rsidRPr="00E83AC9">
        <w:rPr>
          <w:rFonts w:ascii="Times New Roman" w:eastAsia="Calibri" w:hAnsi="Times New Roman" w:cs="Times New Roman"/>
          <w:kern w:val="1"/>
          <w:sz w:val="28"/>
          <w:szCs w:val="28"/>
        </w:rPr>
        <w:t xml:space="preserve">Во всех школах района ведется кружковая,  внеурочная  и спортивная работа. Работают кружки различной тематики и направленности.  </w:t>
      </w:r>
      <w:r w:rsidRPr="00E83AC9">
        <w:rPr>
          <w:rFonts w:ascii="Times New Roman" w:eastAsia="Calibri" w:hAnsi="Times New Roman" w:cs="Times New Roman"/>
          <w:sz w:val="28"/>
          <w:szCs w:val="28"/>
        </w:rPr>
        <w:t>В секциях, кружках, студиях и объединениях по интересам на базе школ занято 790 обучающихся, что составляет 61,6 %. В течение учебного года проведено более 40-ка районных мероприятий.</w:t>
      </w:r>
    </w:p>
    <w:p w:rsidR="00E83AC9" w:rsidRPr="00E83AC9" w:rsidRDefault="00E83AC9" w:rsidP="00E83AC9">
      <w:pPr>
        <w:spacing w:after="0" w:line="360" w:lineRule="auto"/>
        <w:ind w:firstLine="708"/>
        <w:jc w:val="both"/>
        <w:rPr>
          <w:rFonts w:ascii="Times New Roman" w:eastAsia="Calibri" w:hAnsi="Times New Roman" w:cs="Times New Roman"/>
          <w:b/>
          <w:sz w:val="28"/>
          <w:szCs w:val="28"/>
        </w:rPr>
      </w:pPr>
      <w:r w:rsidRPr="00E83AC9">
        <w:rPr>
          <w:rFonts w:ascii="Times New Roman" w:eastAsia="Calibri" w:hAnsi="Times New Roman" w:cs="Times New Roman"/>
          <w:sz w:val="28"/>
          <w:szCs w:val="28"/>
        </w:rPr>
        <w:t xml:space="preserve">Современные стандарты образования предъявляют высокие требования не только к уровню образовательной подготовки,  но и к уровню личностного </w:t>
      </w:r>
      <w:r w:rsidRPr="00E83AC9">
        <w:rPr>
          <w:rFonts w:ascii="Times New Roman" w:eastAsia="Calibri" w:hAnsi="Times New Roman" w:cs="Times New Roman"/>
          <w:sz w:val="28"/>
          <w:szCs w:val="28"/>
        </w:rPr>
        <w:lastRenderedPageBreak/>
        <w:t xml:space="preserve">развития обучающихся, предполагая формирование самостоятельной и ответственной личности, обладающей способностью к саморазвитию и самообразованию. </w:t>
      </w:r>
      <w:r w:rsidRPr="00E83AC9">
        <w:rPr>
          <w:rFonts w:ascii="Times New Roman" w:eastAsia="Calibri" w:hAnsi="Times New Roman" w:cs="Times New Roman"/>
          <w:b/>
          <w:sz w:val="28"/>
          <w:szCs w:val="28"/>
        </w:rPr>
        <w:t>Конкурсы для школьников создают условия для становления и развития необходимых компетенций обучающихся. Лидерами работы в данном направлении являются педагоги Петровской школы, чьи воспитанники ежегодно становятся участниками и победителями конкурсов и фестивалей различного уровня. Уверена, и в других школах есть талантливые, увлечённые обучающиеся, просто педагоги уделяют недостаточное внимание работе в данном направлении.</w:t>
      </w:r>
    </w:p>
    <w:p w:rsidR="00E83AC9" w:rsidRPr="00E83AC9" w:rsidRDefault="00E83AC9" w:rsidP="00E83AC9">
      <w:pPr>
        <w:widowControl w:val="0"/>
        <w:spacing w:after="0" w:line="360" w:lineRule="auto"/>
        <w:ind w:left="15" w:firstLine="690"/>
        <w:jc w:val="both"/>
        <w:rPr>
          <w:rFonts w:ascii="Times New Roman" w:eastAsia="Calibri" w:hAnsi="Times New Roman" w:cs="Times New Roman"/>
          <w:sz w:val="28"/>
          <w:szCs w:val="28"/>
        </w:rPr>
      </w:pPr>
      <w:r w:rsidRPr="00E83AC9">
        <w:rPr>
          <w:rFonts w:ascii="Times New Roman" w:eastAsia="Calibri" w:hAnsi="Times New Roman" w:cs="Times New Roman"/>
          <w:sz w:val="28"/>
          <w:szCs w:val="28"/>
          <w:shd w:val="clear" w:color="auto" w:fill="FFFEF9"/>
        </w:rPr>
        <w:t xml:space="preserve">Организация отдыха, оздоровления, занятости детей и подростков в летний период является неотъемлемой частью деятельности общеобразовательных учреждений района. Доля детей школьного возраста,  охваченных организованными формами отдыха в летний период 2018 года составила 85,9 %. В июне </w:t>
      </w:r>
      <w:r w:rsidRPr="00E83AC9">
        <w:rPr>
          <w:rFonts w:ascii="Times New Roman" w:eastAsia="Calibri" w:hAnsi="Times New Roman" w:cs="Times New Roman"/>
          <w:sz w:val="28"/>
          <w:szCs w:val="28"/>
        </w:rPr>
        <w:t xml:space="preserve"> работали 11 лагерей дневного пребывания для 249 обучающихся (18,5%), </w:t>
      </w:r>
      <w:r w:rsidRPr="00E83AC9">
        <w:rPr>
          <w:rFonts w:ascii="Times New Roman" w:eastAsia="Calibri" w:hAnsi="Times New Roman" w:cs="Times New Roman"/>
          <w:sz w:val="28"/>
          <w:szCs w:val="28"/>
          <w:shd w:val="clear" w:color="auto" w:fill="FFFEF9"/>
        </w:rPr>
        <w:t xml:space="preserve">  </w:t>
      </w:r>
      <w:r w:rsidRPr="00E83AC9">
        <w:rPr>
          <w:rFonts w:ascii="Times New Roman" w:eastAsia="Calibri" w:hAnsi="Times New Roman" w:cs="Times New Roman"/>
          <w:sz w:val="28"/>
          <w:szCs w:val="28"/>
        </w:rPr>
        <w:t>67,6%</w:t>
      </w:r>
      <w:r w:rsidRPr="00E83AC9">
        <w:rPr>
          <w:rFonts w:ascii="Times New Roman" w:eastAsia="Calibri" w:hAnsi="Times New Roman" w:cs="Times New Roman"/>
          <w:b/>
          <w:color w:val="008000"/>
          <w:kern w:val="1"/>
          <w:sz w:val="28"/>
          <w:szCs w:val="28"/>
        </w:rPr>
        <w:t xml:space="preserve"> </w:t>
      </w:r>
      <w:r w:rsidRPr="00E83AC9">
        <w:rPr>
          <w:rFonts w:ascii="Times New Roman" w:eastAsia="Calibri" w:hAnsi="Times New Roman" w:cs="Times New Roman"/>
          <w:kern w:val="1"/>
          <w:sz w:val="28"/>
          <w:szCs w:val="28"/>
        </w:rPr>
        <w:t>были</w:t>
      </w:r>
      <w:r w:rsidRPr="00E83AC9">
        <w:rPr>
          <w:rFonts w:ascii="Times New Roman" w:eastAsia="Calibri" w:hAnsi="Times New Roman" w:cs="Times New Roman"/>
          <w:b/>
          <w:color w:val="008000"/>
          <w:kern w:val="1"/>
          <w:sz w:val="28"/>
          <w:szCs w:val="28"/>
        </w:rPr>
        <w:t xml:space="preserve"> </w:t>
      </w:r>
      <w:r w:rsidRPr="00E83AC9">
        <w:rPr>
          <w:rFonts w:ascii="Times New Roman" w:eastAsia="Calibri" w:hAnsi="Times New Roman" w:cs="Times New Roman"/>
          <w:sz w:val="28"/>
          <w:szCs w:val="28"/>
        </w:rPr>
        <w:t xml:space="preserve"> охвачены малозатратными формами занятости. </w:t>
      </w:r>
    </w:p>
    <w:p w:rsidR="00E83AC9" w:rsidRPr="00E83AC9" w:rsidRDefault="00E83AC9" w:rsidP="00E83AC9">
      <w:pPr>
        <w:spacing w:after="0" w:line="360" w:lineRule="auto"/>
        <w:ind w:firstLine="360"/>
        <w:jc w:val="both"/>
        <w:rPr>
          <w:rFonts w:ascii="Times New Roman" w:eastAsia="Calibri" w:hAnsi="Times New Roman" w:cs="Times New Roman"/>
          <w:sz w:val="28"/>
          <w:szCs w:val="28"/>
        </w:rPr>
      </w:pPr>
      <w:r w:rsidRPr="00E83AC9">
        <w:rPr>
          <w:rFonts w:ascii="Times New Roman" w:eastAsia="Calibri" w:hAnsi="Times New Roman" w:cs="Times New Roman"/>
          <w:sz w:val="28"/>
          <w:szCs w:val="28"/>
        </w:rPr>
        <w:t xml:space="preserve">Сегодня мы наблюдаем стремительные изменения во всем обществе, которые требуют от человека новых качеств. Поэтому школа должна гибко и быстро реагировать на изменения в обществе. </w:t>
      </w:r>
    </w:p>
    <w:p w:rsidR="00E83AC9" w:rsidRPr="00E83AC9" w:rsidRDefault="00E83AC9" w:rsidP="00E83AC9">
      <w:pPr>
        <w:spacing w:after="0" w:line="360" w:lineRule="auto"/>
        <w:ind w:firstLine="709"/>
        <w:jc w:val="both"/>
        <w:rPr>
          <w:rFonts w:ascii="Times New Roman" w:eastAsia="Calibri" w:hAnsi="Times New Roman" w:cs="Times New Roman"/>
          <w:color w:val="FF0000"/>
          <w:sz w:val="28"/>
          <w:szCs w:val="28"/>
        </w:rPr>
      </w:pPr>
      <w:r w:rsidRPr="00E83AC9">
        <w:rPr>
          <w:rFonts w:ascii="Times New Roman" w:eastAsia="Calibri" w:hAnsi="Times New Roman" w:cs="Times New Roman"/>
          <w:sz w:val="28"/>
          <w:szCs w:val="28"/>
        </w:rPr>
        <w:t xml:space="preserve">С целью стимулирования детей к освоению  цифровых технологий впервые было проведено обучение по проекту «ТЕХНОмобиль». </w:t>
      </w:r>
      <w:r w:rsidRPr="00E83AC9">
        <w:rPr>
          <w:rFonts w:ascii="Times New Roman" w:eastAsia="Calibri" w:hAnsi="Times New Roman" w:cs="Times New Roman"/>
          <w:bCs/>
          <w:sz w:val="28"/>
          <w:szCs w:val="28"/>
        </w:rPr>
        <w:t xml:space="preserve">Проект организован фондом «Доброе дело» при поддержке Фонда Президентских грантов. Проект «ТЕХНОмобиль» предусматривает обеспечение доступности дополнительного образования и популяризацию технического образования с использованием самых </w:t>
      </w:r>
      <w:r w:rsidRPr="00E83AC9">
        <w:rPr>
          <w:rFonts w:ascii="Times New Roman" w:eastAsia="Calibri" w:hAnsi="Times New Roman" w:cs="Times New Roman"/>
          <w:sz w:val="28"/>
          <w:szCs w:val="28"/>
        </w:rPr>
        <w:t>современных технических средств.</w:t>
      </w:r>
      <w:r w:rsidRPr="00E83AC9">
        <w:rPr>
          <w:rFonts w:ascii="Times New Roman" w:eastAsia="Calibri" w:hAnsi="Times New Roman" w:cs="Times New Roman"/>
          <w:sz w:val="28"/>
          <w:szCs w:val="28"/>
        </w:rPr>
        <w:br/>
        <w:t>Обучение прошло по трем направлениям:</w:t>
      </w:r>
      <w:r w:rsidRPr="00E83AC9">
        <w:rPr>
          <w:rFonts w:ascii="Times New Roman" w:eastAsia="Calibri" w:hAnsi="Times New Roman" w:cs="Times New Roman"/>
          <w:sz w:val="28"/>
          <w:szCs w:val="28"/>
        </w:rPr>
        <w:br/>
        <w:t>1. Графический векторный дизайн</w:t>
      </w:r>
      <w:r w:rsidRPr="00E83AC9">
        <w:rPr>
          <w:rFonts w:ascii="Times New Roman" w:eastAsia="Calibri" w:hAnsi="Times New Roman" w:cs="Times New Roman"/>
          <w:sz w:val="28"/>
          <w:szCs w:val="28"/>
        </w:rPr>
        <w:br/>
        <w:t>2. 3D моделирование</w:t>
      </w:r>
      <w:r w:rsidRPr="00E83AC9">
        <w:rPr>
          <w:rFonts w:ascii="Times New Roman" w:eastAsia="Calibri" w:hAnsi="Times New Roman" w:cs="Times New Roman"/>
          <w:sz w:val="28"/>
          <w:szCs w:val="28"/>
        </w:rPr>
        <w:br/>
        <w:t>3. Робототехника</w:t>
      </w:r>
      <w:r w:rsidRPr="00E83AC9">
        <w:rPr>
          <w:rFonts w:ascii="Times New Roman" w:eastAsia="Calibri" w:hAnsi="Times New Roman" w:cs="Times New Roman"/>
          <w:sz w:val="28"/>
          <w:szCs w:val="28"/>
        </w:rPr>
        <w:br/>
        <w:t>В обучении приняли участие 21 обучающийся  из 7 школ района.</w:t>
      </w:r>
    </w:p>
    <w:p w:rsidR="00E83AC9" w:rsidRPr="00E83AC9" w:rsidRDefault="00E83AC9" w:rsidP="00E83AC9">
      <w:pPr>
        <w:spacing w:after="0" w:line="360" w:lineRule="auto"/>
        <w:ind w:firstLine="708"/>
        <w:jc w:val="both"/>
        <w:rPr>
          <w:rFonts w:ascii="Times New Roman" w:eastAsia="Calibri" w:hAnsi="Times New Roman" w:cs="Times New Roman"/>
          <w:sz w:val="28"/>
          <w:szCs w:val="28"/>
        </w:rPr>
      </w:pPr>
      <w:r w:rsidRPr="00E83AC9">
        <w:rPr>
          <w:rFonts w:ascii="Times New Roman" w:eastAsia="Calibri" w:hAnsi="Times New Roman" w:cs="Times New Roman"/>
          <w:sz w:val="28"/>
          <w:szCs w:val="28"/>
        </w:rPr>
        <w:lastRenderedPageBreak/>
        <w:t>За рамками доклада, остался еще целый ряд значительных направлений работы образовательных организаций: по профилактике правонарушений, безопасности дорожного движения, противодействию терроризму, развитию толерантности, духовнонравственной культуры, взаимодействие школы, социума,  родителей, детей и многое другое.</w:t>
      </w:r>
    </w:p>
    <w:p w:rsidR="00E83AC9" w:rsidRPr="00E83AC9" w:rsidRDefault="00E83AC9" w:rsidP="00E83AC9">
      <w:pPr>
        <w:spacing w:after="0" w:line="360" w:lineRule="auto"/>
        <w:ind w:firstLine="708"/>
        <w:jc w:val="both"/>
        <w:rPr>
          <w:rFonts w:ascii="Times New Roman" w:eastAsia="Calibri" w:hAnsi="Times New Roman" w:cs="Times New Roman"/>
          <w:i/>
          <w:sz w:val="24"/>
          <w:u w:val="single"/>
        </w:rPr>
      </w:pPr>
      <w:r w:rsidRPr="00E83AC9">
        <w:rPr>
          <w:rFonts w:ascii="Times New Roman" w:eastAsia="Calibri" w:hAnsi="Times New Roman" w:cs="Times New Roman"/>
          <w:i/>
          <w:sz w:val="24"/>
          <w:u w:val="single"/>
        </w:rPr>
        <w:t>Контингент</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5.1.1 Численность населения,  обучающегося по дополнительным общеобразовательным программам  составила составляет   92  % от общей численности детей в возрасте от 5 до 18 лет.</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5.2.1. Структура численности обучающихся в организациях дополнительного образования по видам образовательной деятельности составляет: образование – 47 %, спорт- 34 %.  </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Кадровое обеспечение</w:t>
      </w:r>
    </w:p>
    <w:p w:rsidR="00E83AC9" w:rsidRPr="00E83AC9" w:rsidRDefault="00E83AC9" w:rsidP="00E83AC9">
      <w:pPr>
        <w:spacing w:after="0" w:line="360" w:lineRule="auto"/>
        <w:ind w:firstLine="709"/>
        <w:jc w:val="both"/>
        <w:rPr>
          <w:rFonts w:ascii="Times New Roman" w:eastAsia="Calibri" w:hAnsi="Times New Roman" w:cs="Times New Roman"/>
          <w:sz w:val="24"/>
        </w:rPr>
      </w:pPr>
      <w:r w:rsidRPr="00E83AC9">
        <w:rPr>
          <w:rFonts w:ascii="Times New Roman" w:eastAsia="Calibri" w:hAnsi="Times New Roman" w:cs="Times New Roman"/>
          <w:sz w:val="24"/>
        </w:rPr>
        <w:t>Отношение  среднемесячной заработной платы педагогических работников дополнительного образования к среднемесячной заработной плате в Ивановской области - 90,2 %.</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Сеть образовательных организаций</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В 2017 году</w:t>
      </w:r>
      <w:r w:rsidRPr="00E83AC9">
        <w:rPr>
          <w:rFonts w:ascii="Times New Roman" w:eastAsia="Calibri" w:hAnsi="Times New Roman" w:cs="Times New Roman"/>
          <w:sz w:val="28"/>
          <w:szCs w:val="28"/>
        </w:rPr>
        <w:t xml:space="preserve"> </w:t>
      </w:r>
      <w:r w:rsidRPr="00E83AC9">
        <w:rPr>
          <w:rFonts w:ascii="Times New Roman" w:eastAsia="Calibri" w:hAnsi="Times New Roman" w:cs="Times New Roman"/>
          <w:sz w:val="24"/>
          <w:szCs w:val="24"/>
        </w:rPr>
        <w:t>Муниципальное казённое общеобразовательное учреждение дополнительного образования детей «Детский физкультурно-образовательный центр» осуществляло сетевое взаимодействие с 5 образовательными организациями. Было открыто 20 групп спортивной направленности.</w:t>
      </w:r>
    </w:p>
    <w:p w:rsidR="00E83AC9" w:rsidRPr="00E83AC9" w:rsidRDefault="00E83AC9" w:rsidP="00E83AC9">
      <w:pPr>
        <w:ind w:firstLine="708"/>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В общеобразовательных учреждениях пролицензированы  22 программы дополнительного образования, по различным направлениям. </w:t>
      </w:r>
    </w:p>
    <w:p w:rsidR="00E83AC9" w:rsidRPr="00E83AC9" w:rsidRDefault="00E83AC9" w:rsidP="00E83AC9">
      <w:pPr>
        <w:ind w:firstLine="708"/>
        <w:rPr>
          <w:rFonts w:ascii="Times New Roman" w:eastAsia="Calibri" w:hAnsi="Times New Roman" w:cs="Times New Roman"/>
          <w:sz w:val="24"/>
          <w:szCs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 xml:space="preserve">Материально-техническое и информационное обеспечение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Организация дополнительного образования в муниципалитете осуществляется на базе Центра дополнительного образования и общеобразовательных учреждений.</w:t>
      </w:r>
    </w:p>
    <w:p w:rsidR="00E83AC9" w:rsidRPr="00E83AC9" w:rsidRDefault="00E83AC9" w:rsidP="00E83AC9">
      <w:pPr>
        <w:spacing w:after="0" w:line="360" w:lineRule="auto"/>
        <w:ind w:firstLine="709"/>
        <w:jc w:val="both"/>
        <w:rPr>
          <w:rFonts w:ascii="Times New Roman" w:eastAsia="Calibri" w:hAnsi="Times New Roman" w:cs="Times New Roman"/>
          <w:color w:val="000000"/>
          <w:sz w:val="24"/>
          <w:szCs w:val="24"/>
        </w:rPr>
      </w:pPr>
      <w:r w:rsidRPr="00E83AC9">
        <w:rPr>
          <w:rFonts w:ascii="Times New Roman" w:eastAsia="Calibri" w:hAnsi="Times New Roman" w:cs="Times New Roman"/>
          <w:color w:val="000000"/>
          <w:sz w:val="24"/>
          <w:szCs w:val="24"/>
        </w:rPr>
        <w:t xml:space="preserve">5.4.1. Общая площадь всех помещений ОО ДОД в расчете на одного обучающегося составляет 44 %.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5.4.2.  Удельный вес числа организаций, имеющих водопровод, центральное отопление, канализацию, в общем числе ОО ДОД  - 100%.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lastRenderedPageBreak/>
        <w:t xml:space="preserve">5.4.3. Число персональных компьютеров, используемых в учебных целях,  составляет 0,34 %, а имеющих доступ в интернет – 0, 22 %. (информация представлена в расчете на 100 обучающихся организаций дополнительного образования).  </w:t>
      </w:r>
    </w:p>
    <w:p w:rsidR="00E83AC9" w:rsidRPr="00E83AC9" w:rsidRDefault="00E83AC9" w:rsidP="00E83AC9">
      <w:pPr>
        <w:spacing w:after="0" w:line="360" w:lineRule="auto"/>
        <w:ind w:firstLine="709"/>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5.4.4. Капитальный ремонт в  организации дополнительного образования не требуется. Здания, которые находятся в аварийном состоянии  отсутствуют</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 xml:space="preserve">Учебные и внеучебные достижения </w:t>
      </w:r>
    </w:p>
    <w:p w:rsidR="00E83AC9" w:rsidRPr="00E83AC9" w:rsidRDefault="00E83AC9" w:rsidP="00E83AC9">
      <w:pPr>
        <w:spacing w:line="360" w:lineRule="auto"/>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 Футболисты, воспитанники Шагина Ф.Н. заняли 3 место в региональном турнире  «Кожаный мяч»,  5 юных футболистов из нашего района вошли в состав областной футбольной команды и приняли участие в финале всероссийского турнира по футболу «Колосок», который прошёл в Татарстане и заняли 4 место. Уроженец нашего района Горынин Сергей признан лучшим вратарём всероссийского турнира. </w:t>
      </w:r>
    </w:p>
    <w:p w:rsidR="00E83AC9" w:rsidRPr="00E83AC9" w:rsidRDefault="00E83AC9" w:rsidP="00E83AC9">
      <w:pPr>
        <w:spacing w:after="0" w:line="360" w:lineRule="auto"/>
        <w:ind w:firstLine="708"/>
        <w:rPr>
          <w:rFonts w:ascii="Times New Roman" w:eastAsia="Times New Roman" w:hAnsi="Times New Roman" w:cs="Times New Roman"/>
          <w:sz w:val="24"/>
          <w:szCs w:val="24"/>
          <w:lang w:eastAsia="ru-RU"/>
        </w:rPr>
      </w:pPr>
      <w:r w:rsidRPr="00E83AC9">
        <w:rPr>
          <w:rFonts w:ascii="Times New Roman" w:eastAsia="Times New Roman" w:hAnsi="Times New Roman" w:cs="Times New Roman"/>
          <w:sz w:val="24"/>
          <w:szCs w:val="24"/>
          <w:lang w:eastAsia="ru-RU"/>
        </w:rPr>
        <w:t>- Обучающиеся района приняли участие в муниципальных, областных, всероссийских и международных конкурсах, из них 274 человека стали победителями</w:t>
      </w:r>
      <w:r w:rsidRPr="00E83AC9">
        <w:rPr>
          <w:rFonts w:ascii="Times New Roman" w:eastAsia="Times New Roman" w:hAnsi="Times New Roman" w:cs="Times New Roman"/>
          <w:color w:val="0D0D0D"/>
          <w:sz w:val="24"/>
          <w:szCs w:val="24"/>
          <w:lang w:eastAsia="ru-RU"/>
        </w:rPr>
        <w:t xml:space="preserve"> и призерами</w:t>
      </w:r>
      <w:r w:rsidRPr="00E83AC9">
        <w:rPr>
          <w:rFonts w:ascii="Times New Roman" w:eastAsia="Times New Roman" w:hAnsi="Times New Roman" w:cs="Times New Roman"/>
          <w:bCs/>
          <w:color w:val="0D0D0D"/>
          <w:kern w:val="24"/>
          <w:sz w:val="24"/>
          <w:szCs w:val="24"/>
          <w:lang w:eastAsia="ru-RU"/>
        </w:rPr>
        <w:t xml:space="preserve">. </w:t>
      </w:r>
    </w:p>
    <w:p w:rsidR="00E83AC9" w:rsidRPr="00E83AC9" w:rsidRDefault="00E83AC9" w:rsidP="00E83AC9">
      <w:pPr>
        <w:spacing w:after="0" w:line="360" w:lineRule="auto"/>
        <w:ind w:firstLine="708"/>
        <w:rPr>
          <w:rFonts w:ascii="Times New Roman" w:eastAsia="Times New Roman" w:hAnsi="Times New Roman" w:cs="Times New Roman"/>
          <w:bCs/>
          <w:color w:val="0D0D0D"/>
          <w:kern w:val="24"/>
          <w:sz w:val="24"/>
          <w:szCs w:val="24"/>
          <w:lang w:eastAsia="ru-RU"/>
        </w:rPr>
      </w:pPr>
      <w:r w:rsidRPr="00E83AC9">
        <w:rPr>
          <w:rFonts w:ascii="Times New Roman" w:eastAsia="Times New Roman" w:hAnsi="Times New Roman" w:cs="Times New Roman"/>
          <w:bCs/>
          <w:color w:val="0D0D0D"/>
          <w:kern w:val="24"/>
          <w:sz w:val="24"/>
          <w:szCs w:val="24"/>
          <w:lang w:eastAsia="ru-RU"/>
        </w:rPr>
        <w:t>- Лидерами в творческих конкурсах по- прежнему являются обучающиеся Петровской СШ.</w:t>
      </w:r>
    </w:p>
    <w:p w:rsidR="00E83AC9" w:rsidRPr="00E83AC9" w:rsidRDefault="00E83AC9" w:rsidP="00E83AC9">
      <w:pPr>
        <w:spacing w:after="0" w:line="360" w:lineRule="auto"/>
        <w:jc w:val="both"/>
        <w:rPr>
          <w:rFonts w:ascii="Times New Roman" w:eastAsia="Times New Roman" w:hAnsi="Times New Roman" w:cs="Times New Roman"/>
          <w:sz w:val="24"/>
          <w:szCs w:val="24"/>
          <w:shd w:val="clear" w:color="auto" w:fill="FFFFFF"/>
          <w:lang w:eastAsia="ru-RU"/>
        </w:rPr>
      </w:pPr>
      <w:r w:rsidRPr="00E83AC9">
        <w:rPr>
          <w:rFonts w:ascii="Times New Roman" w:eastAsia="Times New Roman" w:hAnsi="Times New Roman" w:cs="Times New Roman"/>
          <w:sz w:val="24"/>
          <w:szCs w:val="24"/>
          <w:shd w:val="clear" w:color="auto" w:fill="FFFFFF"/>
        </w:rPr>
        <w:t xml:space="preserve">- Двое обучающихся этой школы </w:t>
      </w:r>
      <w:r w:rsidRPr="00E83AC9">
        <w:rPr>
          <w:rFonts w:ascii="Times New Roman" w:eastAsia="Times New Roman" w:hAnsi="Times New Roman" w:cs="Times New Roman"/>
          <w:sz w:val="24"/>
          <w:szCs w:val="24"/>
          <w:shd w:val="clear" w:color="auto" w:fill="FFFFFF"/>
          <w:lang w:eastAsia="ru-RU"/>
        </w:rPr>
        <w:t>стали победителями Всероссийского конкурса сочинений «Россия, устремленная в будущее». Сухова Оксана, единственный участник из Ивановской области приняла участие во встрече с главой государства В.В. Путиным.</w:t>
      </w:r>
    </w:p>
    <w:p w:rsidR="00E83AC9" w:rsidRPr="00E83AC9" w:rsidRDefault="00E83AC9" w:rsidP="00E83AC9">
      <w:pPr>
        <w:spacing w:after="0" w:line="360" w:lineRule="auto"/>
        <w:jc w:val="both"/>
        <w:rPr>
          <w:rFonts w:ascii="Times New Roman" w:eastAsia="Times New Roman" w:hAnsi="Times New Roman" w:cs="Times New Roman"/>
          <w:sz w:val="24"/>
          <w:szCs w:val="24"/>
          <w:shd w:val="clear" w:color="auto" w:fill="FFFFFF"/>
        </w:rPr>
      </w:pPr>
      <w:r w:rsidRPr="00E83AC9">
        <w:rPr>
          <w:rFonts w:ascii="Times New Roman" w:eastAsia="Times New Roman" w:hAnsi="Times New Roman" w:cs="Times New Roman"/>
          <w:sz w:val="24"/>
          <w:szCs w:val="24"/>
          <w:shd w:val="clear" w:color="auto" w:fill="FFFFFF"/>
          <w:lang w:eastAsia="ru-RU"/>
        </w:rPr>
        <w:t xml:space="preserve">- </w:t>
      </w:r>
      <w:r w:rsidRPr="00E83AC9">
        <w:rPr>
          <w:rFonts w:ascii="Times New Roman" w:eastAsia="Times New Roman" w:hAnsi="Times New Roman" w:cs="Times New Roman"/>
          <w:sz w:val="24"/>
          <w:szCs w:val="24"/>
          <w:shd w:val="clear" w:color="auto" w:fill="FFFFFF"/>
        </w:rPr>
        <w:t>Обучающиеся МБОУ «Петровская СШ» стали победителями в конкурсе Международная детская Военно-историческая ассамблея «Вечный огонь – 2017» и получили путёвки в международный детский центр «Артек».</w:t>
      </w:r>
    </w:p>
    <w:p w:rsidR="00E83AC9" w:rsidRPr="00E83AC9" w:rsidRDefault="00E83AC9" w:rsidP="00E83AC9">
      <w:pPr>
        <w:spacing w:after="0" w:line="360" w:lineRule="auto"/>
        <w:jc w:val="both"/>
        <w:rPr>
          <w:rFonts w:ascii="Times New Roman" w:eastAsia="Calibri" w:hAnsi="Times New Roman" w:cs="Times New Roman"/>
          <w:sz w:val="24"/>
        </w:rPr>
      </w:pP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Финансово-экономическая деятельность организаций</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 Объем финансовых средств, поступивших в учреждения в расчете на 1 обучающегося в 20167 году   составил- </w:t>
      </w:r>
      <w:r w:rsidRPr="00E83AC9">
        <w:rPr>
          <w:rFonts w:ascii="Times New Roman" w:eastAsia="Calibri" w:hAnsi="Times New Roman" w:cs="Times New Roman"/>
          <w:b/>
          <w:bCs/>
          <w:color w:val="000000"/>
          <w:sz w:val="23"/>
          <w:szCs w:val="23"/>
          <w:lang w:eastAsia="ru-RU"/>
        </w:rPr>
        <w:t>8,32  тыс.руб</w:t>
      </w:r>
      <w:r w:rsidRPr="00E83AC9">
        <w:rPr>
          <w:rFonts w:ascii="Times New Roman" w:eastAsia="Calibri" w:hAnsi="Times New Roman" w:cs="Times New Roman"/>
          <w:color w:val="000000"/>
          <w:sz w:val="23"/>
          <w:szCs w:val="23"/>
          <w:lang w:eastAsia="ru-RU"/>
        </w:rPr>
        <w:t xml:space="preserve">. </w:t>
      </w:r>
    </w:p>
    <w:p w:rsidR="00E83AC9" w:rsidRPr="00E83AC9" w:rsidRDefault="00E83AC9" w:rsidP="00E83AC9">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E83AC9" w:rsidRPr="00E83AC9" w:rsidRDefault="00E83AC9" w:rsidP="00E83AC9">
      <w:pPr>
        <w:spacing w:after="0" w:line="360" w:lineRule="auto"/>
        <w:jc w:val="both"/>
        <w:rPr>
          <w:rFonts w:ascii="Times New Roman" w:eastAsia="Calibri" w:hAnsi="Times New Roman" w:cs="Times New Roman"/>
          <w:color w:val="000000"/>
          <w:sz w:val="24"/>
        </w:rPr>
      </w:pPr>
      <w:r w:rsidRPr="00E83AC9">
        <w:rPr>
          <w:rFonts w:ascii="Times New Roman" w:eastAsia="Calibri" w:hAnsi="Times New Roman" w:cs="Times New Roman"/>
          <w:color w:val="000000"/>
          <w:sz w:val="23"/>
          <w:szCs w:val="23"/>
          <w:lang w:eastAsia="ru-RU"/>
        </w:rPr>
        <w:t xml:space="preserve">- Отношение средней заработной платы педагогических работников к средней заработной плате учителей в региона составило – </w:t>
      </w:r>
      <w:r w:rsidRPr="00E83AC9">
        <w:rPr>
          <w:rFonts w:ascii="Times New Roman" w:eastAsia="Calibri" w:hAnsi="Times New Roman" w:cs="Times New Roman"/>
          <w:bCs/>
          <w:color w:val="000000"/>
          <w:sz w:val="23"/>
          <w:szCs w:val="23"/>
          <w:lang w:eastAsia="ru-RU"/>
        </w:rPr>
        <w:t>97,9 %</w:t>
      </w:r>
      <w:r w:rsidRPr="00E83AC9">
        <w:rPr>
          <w:rFonts w:ascii="Times New Roman" w:eastAsia="Calibri" w:hAnsi="Times New Roman" w:cs="Times New Roman"/>
          <w:color w:val="000000"/>
          <w:sz w:val="23"/>
          <w:szCs w:val="23"/>
          <w:lang w:eastAsia="ru-RU"/>
        </w:rPr>
        <w:t>.</w:t>
      </w:r>
    </w:p>
    <w:p w:rsidR="00E83AC9" w:rsidRPr="00E83AC9" w:rsidRDefault="00E83AC9" w:rsidP="00E83AC9">
      <w:pPr>
        <w:keepNext/>
        <w:keepLines/>
        <w:spacing w:before="40" w:after="0" w:line="360" w:lineRule="auto"/>
        <w:ind w:firstLine="709"/>
        <w:jc w:val="both"/>
        <w:outlineLvl w:val="3"/>
        <w:rPr>
          <w:rFonts w:ascii="Times New Roman" w:eastAsia="Times New Roman" w:hAnsi="Times New Roman" w:cs="Times New Roman"/>
          <w:i/>
          <w:iCs/>
          <w:sz w:val="24"/>
          <w:u w:val="single"/>
        </w:rPr>
      </w:pPr>
      <w:r w:rsidRPr="00E83AC9">
        <w:rPr>
          <w:rFonts w:ascii="Times New Roman" w:eastAsia="Times New Roman" w:hAnsi="Times New Roman" w:cs="Times New Roman"/>
          <w:i/>
          <w:iCs/>
          <w:sz w:val="24"/>
          <w:u w:val="single"/>
        </w:rPr>
        <w:t>Выводы</w:t>
      </w:r>
    </w:p>
    <w:p w:rsidR="00E83AC9" w:rsidRPr="00E83AC9" w:rsidRDefault="00E83AC9" w:rsidP="00E83AC9">
      <w:pPr>
        <w:spacing w:after="0" w:line="360" w:lineRule="auto"/>
        <w:ind w:firstLine="851"/>
        <w:jc w:val="both"/>
        <w:rPr>
          <w:rFonts w:ascii="Times New Roman" w:eastAsia="Calibri" w:hAnsi="Times New Roman" w:cs="Times New Roman"/>
          <w:sz w:val="24"/>
          <w:szCs w:val="24"/>
        </w:rPr>
      </w:pPr>
      <w:r w:rsidRPr="00E83AC9">
        <w:rPr>
          <w:rFonts w:ascii="Times New Roman" w:eastAsia="Calibri" w:hAnsi="Times New Roman" w:cs="Times New Roman"/>
          <w:sz w:val="24"/>
          <w:szCs w:val="24"/>
        </w:rPr>
        <w:t xml:space="preserve">Анализируя образовательные, материально-технические, кадровые ресурсы для их реализации, можно сделать вывод, что сохранение сети учреждений дополнительного образования в городе районе в течение ряда лет дает возможности реализовывать указанные образовательные направления на современном уровне. Качество дополнительного образования детей способно влиять на качество жизни, так как приучает к здоровому образу жизни, раскрывает творческий потенциал личности, побуждает к достижению общественно </w:t>
      </w:r>
      <w:r w:rsidRPr="00E83AC9">
        <w:rPr>
          <w:rFonts w:ascii="Times New Roman" w:eastAsia="Calibri" w:hAnsi="Times New Roman" w:cs="Times New Roman"/>
          <w:sz w:val="24"/>
          <w:szCs w:val="24"/>
        </w:rPr>
        <w:lastRenderedPageBreak/>
        <w:t>значимого результата. Создание условий для оптимального развития способных, одаренных детей, является одним из главных направлений работы допобразования.</w:t>
      </w:r>
    </w:p>
    <w:p w:rsidR="00E83AC9" w:rsidRPr="00E83AC9" w:rsidRDefault="00E83AC9" w:rsidP="00E83AC9">
      <w:pPr>
        <w:keepNext/>
        <w:keepLines/>
        <w:spacing w:after="0" w:line="360" w:lineRule="auto"/>
        <w:jc w:val="both"/>
        <w:outlineLvl w:val="2"/>
        <w:rPr>
          <w:rFonts w:ascii="Times New Roman" w:eastAsia="Times New Roman" w:hAnsi="Times New Roman" w:cs="Times New Roman"/>
          <w:b/>
          <w:sz w:val="24"/>
          <w:szCs w:val="24"/>
        </w:rPr>
      </w:pPr>
      <w:bookmarkStart w:id="14" w:name="_Toc495357541"/>
    </w:p>
    <w:p w:rsidR="00E83AC9" w:rsidRPr="00E83AC9" w:rsidRDefault="00E83AC9" w:rsidP="00E83AC9">
      <w:pPr>
        <w:keepNext/>
        <w:keepLines/>
        <w:spacing w:after="0" w:line="360" w:lineRule="auto"/>
        <w:ind w:firstLine="709"/>
        <w:jc w:val="both"/>
        <w:outlineLvl w:val="2"/>
        <w:rPr>
          <w:rFonts w:ascii="Times New Roman" w:eastAsia="Times New Roman" w:hAnsi="Times New Roman" w:cs="Times New Roman"/>
          <w:b/>
          <w:sz w:val="24"/>
          <w:szCs w:val="24"/>
        </w:rPr>
      </w:pPr>
      <w:r w:rsidRPr="00E83AC9">
        <w:rPr>
          <w:rFonts w:ascii="Times New Roman" w:eastAsia="Times New Roman" w:hAnsi="Times New Roman" w:cs="Times New Roman"/>
          <w:b/>
          <w:sz w:val="24"/>
          <w:szCs w:val="24"/>
        </w:rPr>
        <w:t>3.1. Выводы</w:t>
      </w:r>
      <w:bookmarkEnd w:id="14"/>
      <w:r w:rsidRPr="00E83AC9">
        <w:rPr>
          <w:rFonts w:ascii="Times New Roman" w:eastAsia="Times New Roman" w:hAnsi="Times New Roman" w:cs="Times New Roman"/>
          <w:b/>
          <w:sz w:val="24"/>
          <w:szCs w:val="24"/>
        </w:rPr>
        <w:t xml:space="preserve"> и заключения</w:t>
      </w:r>
    </w:p>
    <w:p w:rsidR="00E83AC9" w:rsidRPr="00E83AC9" w:rsidRDefault="00E83AC9" w:rsidP="00E83AC9">
      <w:pPr>
        <w:spacing w:after="0" w:line="360" w:lineRule="auto"/>
        <w:ind w:firstLine="709"/>
        <w:jc w:val="both"/>
        <w:rPr>
          <w:rFonts w:ascii="Times New Roman" w:eastAsia="Calibri" w:hAnsi="Times New Roman" w:cs="Times New Roman"/>
          <w:sz w:val="24"/>
        </w:rPr>
      </w:pPr>
    </w:p>
    <w:p w:rsidR="00E83AC9" w:rsidRPr="00E83AC9" w:rsidRDefault="00E83AC9" w:rsidP="00E83AC9">
      <w:pPr>
        <w:spacing w:after="0" w:line="360" w:lineRule="auto"/>
        <w:ind w:left="707"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Проведенный анализ состояния и развития системы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Гаврилово-Посадского  района, ее основных материальных, организационных и</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управленческих ресурсов, с помощью которых решались задачи 2017 года,</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позволяет сделать следующие выводы:</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1. В Гаврилово-Посадском районе проводится целенаправленная работа по</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модернизации всех уровней системы образования в соответствии с</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основными векторами государственной политики в сфере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поручениями Президента и Правительства Российской Федерации и с учётом</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особенностей социально-экономического развития района, демографических</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процессов.</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2. Отмечается позитивная динамика в достижении качества образования.</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3. Выполнены Указы Президента Российской Федерации в части</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повышения заработной платы педагогических работников всех уровней</w:t>
      </w:r>
    </w:p>
    <w:p w:rsidR="00E83AC9" w:rsidRPr="00E83AC9" w:rsidRDefault="00E83AC9" w:rsidP="00E83AC9">
      <w:pPr>
        <w:spacing w:after="0" w:line="360" w:lineRule="auto"/>
        <w:ind w:firstLine="709"/>
        <w:jc w:val="both"/>
        <w:rPr>
          <w:rFonts w:ascii="Times New Roman" w:eastAsia="Calibri" w:hAnsi="Times New Roman" w:cs="Times New Roman"/>
          <w:sz w:val="24"/>
          <w:lang w:eastAsia="ru-RU"/>
        </w:rPr>
      </w:pPr>
      <w:r w:rsidRPr="00E83AC9">
        <w:rPr>
          <w:rFonts w:ascii="Times New Roman" w:eastAsia="Calibri" w:hAnsi="Times New Roman" w:cs="Times New Roman"/>
          <w:sz w:val="24"/>
          <w:lang w:eastAsia="ru-RU"/>
        </w:rPr>
        <w:t>образования и воспитания.</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b/>
          <w:bCs/>
          <w:color w:val="000000"/>
          <w:sz w:val="23"/>
          <w:szCs w:val="23"/>
          <w:lang w:eastAsia="ru-RU"/>
        </w:rPr>
        <w:t xml:space="preserve">Перспективы на 2019 год: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 Сохранение единого образовательного пространства, отвечающего современным требованиям к условиям образовательного процесса.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2. Совершенствование материально-технического оснащения образовательных учреждений.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3. Повышение качества образовательных услуг, предоставляемых ДОУ, ОУ, УДОД, в том числе за счёт совершенствования системы оценки качества образования; внедрение независимой системы оценки качества образования.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4. Реализация федеральных государственных образовательных стандартов начального общего образования для детей с ОВЗ, внедрение федеральных государственных образовательных стандартов основного общего образования в школах района.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5. Подготовка к внедрению ФГОС СОО.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6. Создание условий для выявления, поддержки и развития одарённых детей.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10. Развитие технической направленности в работе школьных научных обществ;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11. Повышение качества образовательных услуг, средний балл по итогам ГИА не ниже среднеобластного;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lastRenderedPageBreak/>
        <w:t xml:space="preserve">12. Открытие новых направлений объединений (военно-патриотической и научно-технической направленности);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13. Обновление содержания, организационных форм, методов и технологий дополнительного образования детей; </w:t>
      </w:r>
    </w:p>
    <w:p w:rsidR="00E83AC9" w:rsidRPr="00E83AC9" w:rsidRDefault="00E83AC9" w:rsidP="00E83AC9">
      <w:pPr>
        <w:autoSpaceDE w:val="0"/>
        <w:autoSpaceDN w:val="0"/>
        <w:adjustRightInd w:val="0"/>
        <w:spacing w:after="27"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14. Поддерживать на высоком уровне охват детей, питающихся в школьных столовых; </w:t>
      </w:r>
    </w:p>
    <w:p w:rsidR="00E83AC9" w:rsidRPr="00E83AC9" w:rsidRDefault="00E83AC9" w:rsidP="00E83AC9">
      <w:pPr>
        <w:autoSpaceDE w:val="0"/>
        <w:autoSpaceDN w:val="0"/>
        <w:adjustRightInd w:val="0"/>
        <w:spacing w:after="0" w:line="360" w:lineRule="auto"/>
        <w:jc w:val="both"/>
        <w:rPr>
          <w:rFonts w:ascii="Times New Roman" w:eastAsia="Calibri" w:hAnsi="Times New Roman" w:cs="Times New Roman"/>
          <w:color w:val="000000"/>
          <w:sz w:val="23"/>
          <w:szCs w:val="23"/>
          <w:lang w:eastAsia="ru-RU"/>
        </w:rPr>
      </w:pPr>
      <w:r w:rsidRPr="00E83AC9">
        <w:rPr>
          <w:rFonts w:ascii="Times New Roman" w:eastAsia="Calibri" w:hAnsi="Times New Roman" w:cs="Times New Roman"/>
          <w:color w:val="000000"/>
          <w:sz w:val="23"/>
          <w:szCs w:val="23"/>
          <w:lang w:eastAsia="ru-RU"/>
        </w:rPr>
        <w:t xml:space="preserve">15.. Продолжать работу по активизации пропаганды здорового образа жизни и правильного питания, внедрять во все классы начальной школы, обучающиеся по ФГОС второго поколения образовательные программы курса «Разговор о правильном питании». </w:t>
      </w:r>
    </w:p>
    <w:p w:rsidR="00090949" w:rsidRDefault="00090949">
      <w:bookmarkStart w:id="15" w:name="_GoBack"/>
      <w:bookmarkEnd w:id="15"/>
    </w:p>
    <w:sectPr w:rsidR="00090949" w:rsidSect="004A5394">
      <w:footerReference w:type="default" r:id="rId7"/>
      <w:pgSz w:w="11906" w:h="16838"/>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2D" w:rsidRDefault="00E83AC9">
    <w:pPr>
      <w:pStyle w:val="afe"/>
      <w:jc w:val="center"/>
    </w:pPr>
    <w:r>
      <w:fldChar w:fldCharType="begin"/>
    </w:r>
    <w:r>
      <w:instrText>PAGE   \* MERGEFORMAT</w:instrText>
    </w:r>
    <w:r>
      <w:fldChar w:fldCharType="separate"/>
    </w:r>
    <w:r>
      <w:rPr>
        <w:noProof/>
      </w:rPr>
      <w:t>30</w:t>
    </w:r>
    <w:r>
      <w:fldChar w:fldCharType="end"/>
    </w:r>
  </w:p>
  <w:p w:rsidR="00A47D2D" w:rsidRDefault="00E83AC9">
    <w:pPr>
      <w:pStyle w:val="af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98F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209E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8C40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549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F65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08B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A64A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8A9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048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D2DDD6"/>
    <w:lvl w:ilvl="0">
      <w:start w:val="1"/>
      <w:numFmt w:val="bullet"/>
      <w:lvlText w:val=""/>
      <w:lvlJc w:val="left"/>
      <w:pPr>
        <w:tabs>
          <w:tab w:val="num" w:pos="360"/>
        </w:tabs>
        <w:ind w:left="360" w:hanging="360"/>
      </w:pPr>
      <w:rPr>
        <w:rFonts w:ascii="Symbol" w:hAnsi="Symbol" w:hint="default"/>
      </w:rPr>
    </w:lvl>
  </w:abstractNum>
  <w:abstractNum w:abstractNumId="10">
    <w:nsid w:val="007D65FD"/>
    <w:multiLevelType w:val="hybridMultilevel"/>
    <w:tmpl w:val="505409C2"/>
    <w:lvl w:ilvl="0" w:tplc="3EF8FBD8">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36C0719"/>
    <w:multiLevelType w:val="hybridMultilevel"/>
    <w:tmpl w:val="01EAE5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6F1B0F"/>
    <w:multiLevelType w:val="hybridMultilevel"/>
    <w:tmpl w:val="B0E0F982"/>
    <w:lvl w:ilvl="0" w:tplc="1278FC84">
      <w:start w:val="1"/>
      <w:numFmt w:val="decimal"/>
      <w:lvlText w:val="%1."/>
      <w:lvlJc w:val="left"/>
      <w:pPr>
        <w:tabs>
          <w:tab w:val="num" w:pos="720"/>
        </w:tabs>
        <w:ind w:left="720" w:hanging="360"/>
      </w:pPr>
      <w:rPr>
        <w:rFonts w:cs="Times New Roman" w:hint="default"/>
      </w:rPr>
    </w:lvl>
    <w:lvl w:ilvl="1" w:tplc="EA8EE7EC">
      <w:numFmt w:val="none"/>
      <w:lvlText w:val=""/>
      <w:lvlJc w:val="left"/>
      <w:pPr>
        <w:tabs>
          <w:tab w:val="num" w:pos="360"/>
        </w:tabs>
      </w:pPr>
      <w:rPr>
        <w:rFonts w:cs="Times New Roman"/>
      </w:rPr>
    </w:lvl>
    <w:lvl w:ilvl="2" w:tplc="108E55CA">
      <w:numFmt w:val="none"/>
      <w:lvlText w:val=""/>
      <w:lvlJc w:val="left"/>
      <w:pPr>
        <w:tabs>
          <w:tab w:val="num" w:pos="360"/>
        </w:tabs>
      </w:pPr>
      <w:rPr>
        <w:rFonts w:cs="Times New Roman"/>
      </w:rPr>
    </w:lvl>
    <w:lvl w:ilvl="3" w:tplc="8F981ECE">
      <w:numFmt w:val="none"/>
      <w:lvlText w:val=""/>
      <w:lvlJc w:val="left"/>
      <w:pPr>
        <w:tabs>
          <w:tab w:val="num" w:pos="360"/>
        </w:tabs>
      </w:pPr>
      <w:rPr>
        <w:rFonts w:cs="Times New Roman"/>
      </w:rPr>
    </w:lvl>
    <w:lvl w:ilvl="4" w:tplc="3300DE0C">
      <w:numFmt w:val="none"/>
      <w:lvlText w:val=""/>
      <w:lvlJc w:val="left"/>
      <w:pPr>
        <w:tabs>
          <w:tab w:val="num" w:pos="360"/>
        </w:tabs>
      </w:pPr>
      <w:rPr>
        <w:rFonts w:cs="Times New Roman"/>
      </w:rPr>
    </w:lvl>
    <w:lvl w:ilvl="5" w:tplc="1BDC4954">
      <w:numFmt w:val="none"/>
      <w:lvlText w:val=""/>
      <w:lvlJc w:val="left"/>
      <w:pPr>
        <w:tabs>
          <w:tab w:val="num" w:pos="360"/>
        </w:tabs>
      </w:pPr>
      <w:rPr>
        <w:rFonts w:cs="Times New Roman"/>
      </w:rPr>
    </w:lvl>
    <w:lvl w:ilvl="6" w:tplc="6C161BC6">
      <w:numFmt w:val="none"/>
      <w:lvlText w:val=""/>
      <w:lvlJc w:val="left"/>
      <w:pPr>
        <w:tabs>
          <w:tab w:val="num" w:pos="360"/>
        </w:tabs>
      </w:pPr>
      <w:rPr>
        <w:rFonts w:cs="Times New Roman"/>
      </w:rPr>
    </w:lvl>
    <w:lvl w:ilvl="7" w:tplc="D430C4B0">
      <w:numFmt w:val="none"/>
      <w:lvlText w:val=""/>
      <w:lvlJc w:val="left"/>
      <w:pPr>
        <w:tabs>
          <w:tab w:val="num" w:pos="360"/>
        </w:tabs>
      </w:pPr>
      <w:rPr>
        <w:rFonts w:cs="Times New Roman"/>
      </w:rPr>
    </w:lvl>
    <w:lvl w:ilvl="8" w:tplc="17047B00">
      <w:numFmt w:val="none"/>
      <w:lvlText w:val=""/>
      <w:lvlJc w:val="left"/>
      <w:pPr>
        <w:tabs>
          <w:tab w:val="num" w:pos="360"/>
        </w:tabs>
      </w:pPr>
      <w:rPr>
        <w:rFonts w:cs="Times New Roman"/>
      </w:rPr>
    </w:lvl>
  </w:abstractNum>
  <w:abstractNum w:abstractNumId="13">
    <w:nsid w:val="058B51D7"/>
    <w:multiLevelType w:val="hybridMultilevel"/>
    <w:tmpl w:val="2EB4F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6C600E"/>
    <w:multiLevelType w:val="multilevel"/>
    <w:tmpl w:val="A08241A4"/>
    <w:lvl w:ilvl="0">
      <w:start w:val="2"/>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5"/>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nsid w:val="114251F9"/>
    <w:multiLevelType w:val="hybridMultilevel"/>
    <w:tmpl w:val="24260F20"/>
    <w:lvl w:ilvl="0" w:tplc="FB440B42">
      <w:start w:val="1"/>
      <w:numFmt w:val="decimal"/>
      <w:lvlText w:val="%1."/>
      <w:lvlJc w:val="left"/>
      <w:pPr>
        <w:ind w:left="-207" w:hanging="360"/>
      </w:pPr>
      <w:rPr>
        <w:rFonts w:cs="Times New Roman" w:hint="default"/>
        <w:color w:val="auto"/>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6">
    <w:nsid w:val="1ADE7BDD"/>
    <w:multiLevelType w:val="hybridMultilevel"/>
    <w:tmpl w:val="A2504252"/>
    <w:lvl w:ilvl="0" w:tplc="6596831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8073E0"/>
    <w:multiLevelType w:val="hybridMultilevel"/>
    <w:tmpl w:val="2AA66FC6"/>
    <w:lvl w:ilvl="0" w:tplc="328CAC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18B0610"/>
    <w:multiLevelType w:val="hybridMultilevel"/>
    <w:tmpl w:val="AD1C8472"/>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D9186F"/>
    <w:multiLevelType w:val="hybridMultilevel"/>
    <w:tmpl w:val="2F20423A"/>
    <w:lvl w:ilvl="0" w:tplc="2862A292">
      <w:start w:val="1"/>
      <w:numFmt w:val="bullet"/>
      <w:lvlText w:val="-"/>
      <w:lvlJc w:val="left"/>
      <w:pPr>
        <w:tabs>
          <w:tab w:val="num" w:pos="720"/>
        </w:tabs>
        <w:ind w:left="720" w:hanging="360"/>
      </w:pPr>
      <w:rPr>
        <w:rFonts w:ascii="Times New Roman" w:hAnsi="Times New Roman" w:hint="default"/>
      </w:rPr>
    </w:lvl>
    <w:lvl w:ilvl="1" w:tplc="3C086DFE" w:tentative="1">
      <w:start w:val="1"/>
      <w:numFmt w:val="bullet"/>
      <w:lvlText w:val="-"/>
      <w:lvlJc w:val="left"/>
      <w:pPr>
        <w:tabs>
          <w:tab w:val="num" w:pos="1440"/>
        </w:tabs>
        <w:ind w:left="1440" w:hanging="360"/>
      </w:pPr>
      <w:rPr>
        <w:rFonts w:ascii="Times New Roman" w:hAnsi="Times New Roman" w:hint="default"/>
      </w:rPr>
    </w:lvl>
    <w:lvl w:ilvl="2" w:tplc="144CFB6E" w:tentative="1">
      <w:start w:val="1"/>
      <w:numFmt w:val="bullet"/>
      <w:lvlText w:val="-"/>
      <w:lvlJc w:val="left"/>
      <w:pPr>
        <w:tabs>
          <w:tab w:val="num" w:pos="2160"/>
        </w:tabs>
        <w:ind w:left="2160" w:hanging="360"/>
      </w:pPr>
      <w:rPr>
        <w:rFonts w:ascii="Times New Roman" w:hAnsi="Times New Roman" w:hint="default"/>
      </w:rPr>
    </w:lvl>
    <w:lvl w:ilvl="3" w:tplc="5820165C" w:tentative="1">
      <w:start w:val="1"/>
      <w:numFmt w:val="bullet"/>
      <w:lvlText w:val="-"/>
      <w:lvlJc w:val="left"/>
      <w:pPr>
        <w:tabs>
          <w:tab w:val="num" w:pos="2880"/>
        </w:tabs>
        <w:ind w:left="2880" w:hanging="360"/>
      </w:pPr>
      <w:rPr>
        <w:rFonts w:ascii="Times New Roman" w:hAnsi="Times New Roman" w:hint="default"/>
      </w:rPr>
    </w:lvl>
    <w:lvl w:ilvl="4" w:tplc="4E1AAD2E" w:tentative="1">
      <w:start w:val="1"/>
      <w:numFmt w:val="bullet"/>
      <w:lvlText w:val="-"/>
      <w:lvlJc w:val="left"/>
      <w:pPr>
        <w:tabs>
          <w:tab w:val="num" w:pos="3600"/>
        </w:tabs>
        <w:ind w:left="3600" w:hanging="360"/>
      </w:pPr>
      <w:rPr>
        <w:rFonts w:ascii="Times New Roman" w:hAnsi="Times New Roman" w:hint="default"/>
      </w:rPr>
    </w:lvl>
    <w:lvl w:ilvl="5" w:tplc="2BDE3308" w:tentative="1">
      <w:start w:val="1"/>
      <w:numFmt w:val="bullet"/>
      <w:lvlText w:val="-"/>
      <w:lvlJc w:val="left"/>
      <w:pPr>
        <w:tabs>
          <w:tab w:val="num" w:pos="4320"/>
        </w:tabs>
        <w:ind w:left="4320" w:hanging="360"/>
      </w:pPr>
      <w:rPr>
        <w:rFonts w:ascii="Times New Roman" w:hAnsi="Times New Roman" w:hint="default"/>
      </w:rPr>
    </w:lvl>
    <w:lvl w:ilvl="6" w:tplc="48705130" w:tentative="1">
      <w:start w:val="1"/>
      <w:numFmt w:val="bullet"/>
      <w:lvlText w:val="-"/>
      <w:lvlJc w:val="left"/>
      <w:pPr>
        <w:tabs>
          <w:tab w:val="num" w:pos="5040"/>
        </w:tabs>
        <w:ind w:left="5040" w:hanging="360"/>
      </w:pPr>
      <w:rPr>
        <w:rFonts w:ascii="Times New Roman" w:hAnsi="Times New Roman" w:hint="default"/>
      </w:rPr>
    </w:lvl>
    <w:lvl w:ilvl="7" w:tplc="20B8AFB6" w:tentative="1">
      <w:start w:val="1"/>
      <w:numFmt w:val="bullet"/>
      <w:lvlText w:val="-"/>
      <w:lvlJc w:val="left"/>
      <w:pPr>
        <w:tabs>
          <w:tab w:val="num" w:pos="5760"/>
        </w:tabs>
        <w:ind w:left="5760" w:hanging="360"/>
      </w:pPr>
      <w:rPr>
        <w:rFonts w:ascii="Times New Roman" w:hAnsi="Times New Roman" w:hint="default"/>
      </w:rPr>
    </w:lvl>
    <w:lvl w:ilvl="8" w:tplc="7FA6745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C6018AB"/>
    <w:multiLevelType w:val="hybridMultilevel"/>
    <w:tmpl w:val="7A3253E6"/>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41C4C48"/>
    <w:multiLevelType w:val="multilevel"/>
    <w:tmpl w:val="6EC4B7DC"/>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BDC1CAA"/>
    <w:multiLevelType w:val="hybridMultilevel"/>
    <w:tmpl w:val="3A264B54"/>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C22A66"/>
    <w:multiLevelType w:val="hybridMultilevel"/>
    <w:tmpl w:val="2A52F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C65AD1"/>
    <w:multiLevelType w:val="hybridMultilevel"/>
    <w:tmpl w:val="8768201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F73DBE"/>
    <w:multiLevelType w:val="hybridMultilevel"/>
    <w:tmpl w:val="6FCC4CC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961E8C"/>
    <w:multiLevelType w:val="hybridMultilevel"/>
    <w:tmpl w:val="8DA8DC06"/>
    <w:lvl w:ilvl="0" w:tplc="9E2A394C">
      <w:start w:val="1"/>
      <w:numFmt w:val="decimal"/>
      <w:lvlText w:val="%1."/>
      <w:lvlJc w:val="left"/>
      <w:pPr>
        <w:ind w:left="720" w:hanging="360"/>
      </w:pPr>
      <w:rPr>
        <w:rFonts w:eastAsia="Times New Roman"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192D38"/>
    <w:multiLevelType w:val="hybridMultilevel"/>
    <w:tmpl w:val="96D84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E305E8"/>
    <w:multiLevelType w:val="hybridMultilevel"/>
    <w:tmpl w:val="C804D8DC"/>
    <w:lvl w:ilvl="0" w:tplc="347CC95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1442B34"/>
    <w:multiLevelType w:val="hybridMultilevel"/>
    <w:tmpl w:val="2AA66FC6"/>
    <w:lvl w:ilvl="0" w:tplc="328CAC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3AA33D8"/>
    <w:multiLevelType w:val="hybridMultilevel"/>
    <w:tmpl w:val="332C98E8"/>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413758"/>
    <w:multiLevelType w:val="hybridMultilevel"/>
    <w:tmpl w:val="4C20F38A"/>
    <w:lvl w:ilvl="0" w:tplc="00449234">
      <w:start w:val="1"/>
      <w:numFmt w:val="decimal"/>
      <w:lvlText w:val="%1."/>
      <w:lvlJc w:val="left"/>
      <w:pPr>
        <w:ind w:left="755" w:hanging="375"/>
      </w:pPr>
      <w:rPr>
        <w:rFonts w:cs="Times New Roman" w:hint="default"/>
        <w:sz w:val="28"/>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num w:numId="1">
    <w:abstractNumId w:val="11"/>
  </w:num>
  <w:num w:numId="2">
    <w:abstractNumId w:val="17"/>
  </w:num>
  <w:num w:numId="3">
    <w:abstractNumId w:val="20"/>
  </w:num>
  <w:num w:numId="4">
    <w:abstractNumId w:val="29"/>
  </w:num>
  <w:num w:numId="5">
    <w:abstractNumId w:val="25"/>
  </w:num>
  <w:num w:numId="6">
    <w:abstractNumId w:val="28"/>
  </w:num>
  <w:num w:numId="7">
    <w:abstractNumId w:val="33"/>
  </w:num>
  <w:num w:numId="8">
    <w:abstractNumId w:val="24"/>
  </w:num>
  <w:num w:numId="9">
    <w:abstractNumId w:val="23"/>
  </w:num>
  <w:num w:numId="10">
    <w:abstractNumId w:val="22"/>
  </w:num>
  <w:num w:numId="11">
    <w:abstractNumId w:val="15"/>
  </w:num>
  <w:num w:numId="12">
    <w:abstractNumId w:val="19"/>
  </w:num>
  <w:num w:numId="13">
    <w:abstractNumId w:val="16"/>
  </w:num>
  <w:num w:numId="14">
    <w:abstractNumId w:val="30"/>
  </w:num>
  <w:num w:numId="15">
    <w:abstractNumId w:val="10"/>
  </w:num>
  <w:num w:numId="16">
    <w:abstractNumId w:val="18"/>
  </w:num>
  <w:num w:numId="17">
    <w:abstractNumId w:val="32"/>
  </w:num>
  <w:num w:numId="18">
    <w:abstractNumId w:val="31"/>
  </w:num>
  <w:num w:numId="19">
    <w:abstractNumId w:val="12"/>
  </w:num>
  <w:num w:numId="20">
    <w:abstractNumId w:val="26"/>
  </w:num>
  <w:num w:numId="21">
    <w:abstractNumId w:val="27"/>
  </w:num>
  <w:num w:numId="22">
    <w:abstractNumId w:val="14"/>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C9"/>
    <w:rsid w:val="00090949"/>
    <w:rsid w:val="00E8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autoRedefine/>
    <w:uiPriority w:val="99"/>
    <w:qFormat/>
    <w:rsid w:val="00E83AC9"/>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9"/>
    <w:qFormat/>
    <w:rsid w:val="00E83AC9"/>
    <w:pPr>
      <w:keepNext/>
      <w:keepLines/>
      <w:shd w:val="clear" w:color="auto" w:fill="FFFFFF"/>
      <w:spacing w:after="0" w:line="360" w:lineRule="auto"/>
      <w:ind w:firstLine="709"/>
      <w:jc w:val="both"/>
      <w:outlineLvl w:val="1"/>
    </w:pPr>
    <w:rPr>
      <w:rFonts w:ascii="Times New Roman" w:eastAsia="Times New Roman" w:hAnsi="Times New Roman" w:cs="Times New Roman"/>
      <w:sz w:val="24"/>
      <w:szCs w:val="24"/>
    </w:rPr>
  </w:style>
  <w:style w:type="paragraph" w:styleId="3">
    <w:name w:val="heading 3"/>
    <w:basedOn w:val="a"/>
    <w:next w:val="a"/>
    <w:link w:val="30"/>
    <w:autoRedefine/>
    <w:uiPriority w:val="99"/>
    <w:qFormat/>
    <w:rsid w:val="00E83AC9"/>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9"/>
    <w:qFormat/>
    <w:rsid w:val="00E83AC9"/>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AC9"/>
    <w:rPr>
      <w:rFonts w:ascii="Times New Roman" w:eastAsia="Times New Roman" w:hAnsi="Times New Roman" w:cs="Times New Roman"/>
      <w:b/>
      <w:sz w:val="32"/>
      <w:szCs w:val="32"/>
    </w:rPr>
  </w:style>
  <w:style w:type="character" w:customStyle="1" w:styleId="20">
    <w:name w:val="Заголовок 2 Знак"/>
    <w:basedOn w:val="a0"/>
    <w:link w:val="2"/>
    <w:uiPriority w:val="99"/>
    <w:rsid w:val="00E83AC9"/>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uiPriority w:val="99"/>
    <w:rsid w:val="00E83AC9"/>
    <w:rPr>
      <w:rFonts w:ascii="Times New Roman" w:eastAsia="Times New Roman" w:hAnsi="Times New Roman" w:cs="Times New Roman"/>
      <w:b/>
      <w:sz w:val="24"/>
      <w:szCs w:val="24"/>
    </w:rPr>
  </w:style>
  <w:style w:type="character" w:customStyle="1" w:styleId="40">
    <w:name w:val="Заголовок 4 Знак"/>
    <w:basedOn w:val="a0"/>
    <w:link w:val="4"/>
    <w:uiPriority w:val="99"/>
    <w:rsid w:val="00E83AC9"/>
    <w:rPr>
      <w:rFonts w:ascii="Times New Roman" w:eastAsia="Times New Roman" w:hAnsi="Times New Roman" w:cs="Times New Roman"/>
      <w:i/>
      <w:iCs/>
      <w:sz w:val="24"/>
      <w:u w:val="single"/>
    </w:rPr>
  </w:style>
  <w:style w:type="numbering" w:customStyle="1" w:styleId="11">
    <w:name w:val="Нет списка1"/>
    <w:next w:val="a2"/>
    <w:uiPriority w:val="99"/>
    <w:semiHidden/>
    <w:unhideWhenUsed/>
    <w:rsid w:val="00E83AC9"/>
  </w:style>
  <w:style w:type="character" w:styleId="a3">
    <w:name w:val="Placeholder Text"/>
    <w:basedOn w:val="a0"/>
    <w:uiPriority w:val="99"/>
    <w:semiHidden/>
    <w:rsid w:val="00E83AC9"/>
    <w:rPr>
      <w:color w:val="808080"/>
    </w:rPr>
  </w:style>
  <w:style w:type="paragraph" w:styleId="a4">
    <w:name w:val="No Spacing"/>
    <w:link w:val="a5"/>
    <w:uiPriority w:val="99"/>
    <w:qFormat/>
    <w:rsid w:val="00E83AC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E83AC9"/>
    <w:rPr>
      <w:rFonts w:ascii="Calibri" w:eastAsia="Times New Roman" w:hAnsi="Calibri" w:cs="Times New Roman"/>
      <w:lang w:eastAsia="ru-RU"/>
    </w:rPr>
  </w:style>
  <w:style w:type="paragraph" w:customStyle="1" w:styleId="a6">
    <w:name w:val="Название отчета МСО"/>
    <w:basedOn w:val="a"/>
    <w:next w:val="a"/>
    <w:link w:val="a7"/>
    <w:autoRedefine/>
    <w:uiPriority w:val="99"/>
    <w:rsid w:val="00E83AC9"/>
    <w:pPr>
      <w:spacing w:after="120" w:line="360" w:lineRule="auto"/>
      <w:jc w:val="center"/>
    </w:pPr>
    <w:rPr>
      <w:rFonts w:ascii="Times New Roman" w:eastAsia="Calibri" w:hAnsi="Times New Roman" w:cs="Times New Roman"/>
      <w:caps/>
      <w:sz w:val="32"/>
      <w:szCs w:val="26"/>
    </w:rPr>
  </w:style>
  <w:style w:type="character" w:customStyle="1" w:styleId="a7">
    <w:name w:val="Название отчета МСО Знак"/>
    <w:link w:val="a6"/>
    <w:uiPriority w:val="99"/>
    <w:locked/>
    <w:rsid w:val="00E83AC9"/>
    <w:rPr>
      <w:rFonts w:ascii="Times New Roman" w:eastAsia="Calibri" w:hAnsi="Times New Roman" w:cs="Times New Roman"/>
      <w:caps/>
      <w:sz w:val="32"/>
      <w:szCs w:val="26"/>
    </w:rPr>
  </w:style>
  <w:style w:type="paragraph" w:customStyle="1" w:styleId="a8">
    <w:name w:val="Замещаемый текст"/>
    <w:basedOn w:val="a4"/>
    <w:link w:val="a9"/>
    <w:autoRedefine/>
    <w:uiPriority w:val="99"/>
    <w:rsid w:val="00E83AC9"/>
    <w:pPr>
      <w:ind w:firstLine="709"/>
      <w:jc w:val="both"/>
    </w:pPr>
    <w:rPr>
      <w:rFonts w:ascii="Times New Roman" w:hAnsi="Times New Roman"/>
      <w:color w:val="A6A6A6"/>
      <w:sz w:val="20"/>
    </w:rPr>
  </w:style>
  <w:style w:type="character" w:customStyle="1" w:styleId="a9">
    <w:name w:val="Замещаемый текст Знак"/>
    <w:link w:val="a8"/>
    <w:uiPriority w:val="99"/>
    <w:locked/>
    <w:rsid w:val="00E83AC9"/>
    <w:rPr>
      <w:rFonts w:ascii="Times New Roman" w:eastAsia="Times New Roman" w:hAnsi="Times New Roman" w:cs="Times New Roman"/>
      <w:color w:val="A6A6A6"/>
      <w:sz w:val="20"/>
      <w:lang w:eastAsia="ru-RU"/>
    </w:rPr>
  </w:style>
  <w:style w:type="paragraph" w:styleId="aa">
    <w:name w:val="Title"/>
    <w:basedOn w:val="a"/>
    <w:next w:val="a"/>
    <w:link w:val="ab"/>
    <w:autoRedefine/>
    <w:uiPriority w:val="99"/>
    <w:qFormat/>
    <w:rsid w:val="00E83AC9"/>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basedOn w:val="a0"/>
    <w:link w:val="aa"/>
    <w:uiPriority w:val="99"/>
    <w:rsid w:val="00E83AC9"/>
    <w:rPr>
      <w:rFonts w:ascii="Times New Roman" w:eastAsia="Times New Roman" w:hAnsi="Times New Roman" w:cs="Times New Roman"/>
      <w:spacing w:val="-10"/>
      <w:kern w:val="28"/>
      <w:sz w:val="28"/>
      <w:szCs w:val="56"/>
    </w:rPr>
  </w:style>
  <w:style w:type="paragraph" w:styleId="ac">
    <w:name w:val="TOC Heading"/>
    <w:basedOn w:val="1"/>
    <w:next w:val="a"/>
    <w:uiPriority w:val="99"/>
    <w:qFormat/>
    <w:rsid w:val="00E83AC9"/>
    <w:pPr>
      <w:spacing w:line="259" w:lineRule="auto"/>
      <w:jc w:val="left"/>
      <w:outlineLvl w:val="9"/>
    </w:pPr>
    <w:rPr>
      <w:rFonts w:eastAsia="Calibri"/>
      <w:lang w:eastAsia="ru-RU"/>
    </w:rPr>
  </w:style>
  <w:style w:type="paragraph" w:styleId="12">
    <w:name w:val="toc 1"/>
    <w:basedOn w:val="a"/>
    <w:next w:val="a"/>
    <w:autoRedefine/>
    <w:uiPriority w:val="99"/>
    <w:rsid w:val="00E83AC9"/>
    <w:pPr>
      <w:spacing w:after="100" w:line="360" w:lineRule="auto"/>
      <w:ind w:firstLine="709"/>
      <w:jc w:val="both"/>
    </w:pPr>
    <w:rPr>
      <w:rFonts w:ascii="Times New Roman" w:eastAsia="Calibri" w:hAnsi="Times New Roman" w:cs="Times New Roman"/>
      <w:sz w:val="24"/>
    </w:rPr>
  </w:style>
  <w:style w:type="paragraph" w:styleId="21">
    <w:name w:val="toc 2"/>
    <w:basedOn w:val="a"/>
    <w:next w:val="a"/>
    <w:autoRedefine/>
    <w:uiPriority w:val="99"/>
    <w:rsid w:val="00E83AC9"/>
    <w:pPr>
      <w:spacing w:after="100" w:line="360" w:lineRule="auto"/>
      <w:ind w:left="240" w:firstLine="709"/>
      <w:jc w:val="both"/>
    </w:pPr>
    <w:rPr>
      <w:rFonts w:ascii="Times New Roman" w:eastAsia="Calibri" w:hAnsi="Times New Roman" w:cs="Times New Roman"/>
      <w:sz w:val="24"/>
    </w:rPr>
  </w:style>
  <w:style w:type="character" w:styleId="ad">
    <w:name w:val="Hyperlink"/>
    <w:basedOn w:val="a0"/>
    <w:uiPriority w:val="99"/>
    <w:rsid w:val="00E83AC9"/>
    <w:rPr>
      <w:rFonts w:cs="Times New Roman"/>
      <w:color w:val="0563C1"/>
      <w:u w:val="single"/>
    </w:rPr>
  </w:style>
  <w:style w:type="paragraph" w:customStyle="1" w:styleId="ae">
    <w:name w:val="Назв. рисунков"/>
    <w:basedOn w:val="a"/>
    <w:next w:val="a"/>
    <w:link w:val="af"/>
    <w:autoRedefine/>
    <w:uiPriority w:val="99"/>
    <w:rsid w:val="00E83AC9"/>
    <w:pPr>
      <w:spacing w:line="360" w:lineRule="auto"/>
      <w:jc w:val="center"/>
    </w:pPr>
    <w:rPr>
      <w:rFonts w:ascii="Times New Roman" w:eastAsia="Calibri" w:hAnsi="Times New Roman" w:cs="Times New Roman"/>
      <w:sz w:val="20"/>
    </w:rPr>
  </w:style>
  <w:style w:type="character" w:customStyle="1" w:styleId="af">
    <w:name w:val="Назв. рисунков Знак"/>
    <w:link w:val="ae"/>
    <w:uiPriority w:val="99"/>
    <w:locked/>
    <w:rsid w:val="00E83AC9"/>
    <w:rPr>
      <w:rFonts w:ascii="Times New Roman" w:eastAsia="Calibri" w:hAnsi="Times New Roman" w:cs="Times New Roman"/>
      <w:sz w:val="20"/>
    </w:rPr>
  </w:style>
  <w:style w:type="paragraph" w:styleId="af0">
    <w:name w:val="Intense Quote"/>
    <w:basedOn w:val="a"/>
    <w:next w:val="a"/>
    <w:link w:val="af1"/>
    <w:uiPriority w:val="99"/>
    <w:qFormat/>
    <w:rsid w:val="00E83AC9"/>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rPr>
  </w:style>
  <w:style w:type="character" w:customStyle="1" w:styleId="af1">
    <w:name w:val="Выделенная цитата Знак"/>
    <w:basedOn w:val="a0"/>
    <w:link w:val="af0"/>
    <w:uiPriority w:val="99"/>
    <w:rsid w:val="00E83AC9"/>
    <w:rPr>
      <w:rFonts w:ascii="Times New Roman" w:eastAsia="Calibri" w:hAnsi="Times New Roman" w:cs="Times New Roman"/>
      <w:i/>
      <w:iCs/>
      <w:color w:val="4472C4"/>
      <w:sz w:val="24"/>
    </w:rPr>
  </w:style>
  <w:style w:type="paragraph" w:styleId="31">
    <w:name w:val="toc 3"/>
    <w:basedOn w:val="a"/>
    <w:next w:val="a"/>
    <w:autoRedefine/>
    <w:uiPriority w:val="99"/>
    <w:rsid w:val="00E83AC9"/>
    <w:pPr>
      <w:spacing w:after="100" w:line="360" w:lineRule="auto"/>
      <w:ind w:left="480" w:firstLine="709"/>
      <w:jc w:val="both"/>
    </w:pPr>
    <w:rPr>
      <w:rFonts w:ascii="Times New Roman" w:eastAsia="Calibri" w:hAnsi="Times New Roman" w:cs="Times New Roman"/>
      <w:sz w:val="24"/>
    </w:rPr>
  </w:style>
  <w:style w:type="table" w:styleId="af2">
    <w:name w:val="Table Grid"/>
    <w:basedOn w:val="a1"/>
    <w:uiPriority w:val="99"/>
    <w:rsid w:val="00E83A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E83AC9"/>
    <w:rPr>
      <w:rFonts w:cs="Times New Roman"/>
      <w:sz w:val="16"/>
    </w:rPr>
  </w:style>
  <w:style w:type="paragraph" w:styleId="af4">
    <w:name w:val="annotation text"/>
    <w:basedOn w:val="a"/>
    <w:link w:val="af5"/>
    <w:uiPriority w:val="99"/>
    <w:semiHidden/>
    <w:rsid w:val="00E83AC9"/>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E83AC9"/>
    <w:rPr>
      <w:rFonts w:ascii="Times New Roman" w:eastAsia="Calibri" w:hAnsi="Times New Roman" w:cs="Times New Roman"/>
      <w:sz w:val="20"/>
      <w:szCs w:val="20"/>
    </w:rPr>
  </w:style>
  <w:style w:type="paragraph" w:styleId="af6">
    <w:name w:val="annotation subject"/>
    <w:basedOn w:val="af4"/>
    <w:next w:val="af4"/>
    <w:link w:val="af7"/>
    <w:uiPriority w:val="99"/>
    <w:semiHidden/>
    <w:rsid w:val="00E83AC9"/>
    <w:rPr>
      <w:b/>
      <w:bCs/>
    </w:rPr>
  </w:style>
  <w:style w:type="character" w:customStyle="1" w:styleId="af7">
    <w:name w:val="Тема примечания Знак"/>
    <w:basedOn w:val="af5"/>
    <w:link w:val="af6"/>
    <w:uiPriority w:val="99"/>
    <w:semiHidden/>
    <w:rsid w:val="00E83AC9"/>
    <w:rPr>
      <w:rFonts w:ascii="Times New Roman" w:eastAsia="Calibri" w:hAnsi="Times New Roman" w:cs="Times New Roman"/>
      <w:b/>
      <w:bCs/>
      <w:sz w:val="20"/>
      <w:szCs w:val="20"/>
    </w:rPr>
  </w:style>
  <w:style w:type="paragraph" w:styleId="af8">
    <w:name w:val="Balloon Text"/>
    <w:basedOn w:val="a"/>
    <w:link w:val="af9"/>
    <w:uiPriority w:val="99"/>
    <w:semiHidden/>
    <w:rsid w:val="00E83AC9"/>
    <w:pPr>
      <w:spacing w:after="0" w:line="240" w:lineRule="auto"/>
      <w:ind w:firstLine="709"/>
      <w:jc w:val="both"/>
    </w:pPr>
    <w:rPr>
      <w:rFonts w:ascii="Segoe UI" w:eastAsia="Calibri" w:hAnsi="Segoe UI" w:cs="Segoe UI"/>
      <w:sz w:val="18"/>
      <w:szCs w:val="18"/>
    </w:rPr>
  </w:style>
  <w:style w:type="character" w:customStyle="1" w:styleId="af9">
    <w:name w:val="Текст выноски Знак"/>
    <w:basedOn w:val="a0"/>
    <w:link w:val="af8"/>
    <w:uiPriority w:val="99"/>
    <w:semiHidden/>
    <w:rsid w:val="00E83AC9"/>
    <w:rPr>
      <w:rFonts w:ascii="Segoe UI" w:eastAsia="Calibri" w:hAnsi="Segoe UI" w:cs="Segoe UI"/>
      <w:sz w:val="18"/>
      <w:szCs w:val="18"/>
    </w:rPr>
  </w:style>
  <w:style w:type="paragraph" w:styleId="afa">
    <w:name w:val="Subtitle"/>
    <w:basedOn w:val="a"/>
    <w:next w:val="a"/>
    <w:link w:val="afb"/>
    <w:autoRedefine/>
    <w:uiPriority w:val="99"/>
    <w:qFormat/>
    <w:rsid w:val="00E83AC9"/>
    <w:pPr>
      <w:numPr>
        <w:ilvl w:val="1"/>
      </w:numPr>
      <w:spacing w:before="120" w:after="0" w:line="360" w:lineRule="auto"/>
      <w:ind w:firstLine="709"/>
      <w:jc w:val="both"/>
    </w:pPr>
    <w:rPr>
      <w:rFonts w:ascii="Times New Roman" w:eastAsia="Times New Roman" w:hAnsi="Times New Roman" w:cs="Times New Roman"/>
      <w:i/>
      <w:spacing w:val="15"/>
      <w:sz w:val="24"/>
    </w:rPr>
  </w:style>
  <w:style w:type="character" w:customStyle="1" w:styleId="afb">
    <w:name w:val="Подзаголовок Знак"/>
    <w:basedOn w:val="a0"/>
    <w:link w:val="afa"/>
    <w:uiPriority w:val="99"/>
    <w:rsid w:val="00E83AC9"/>
    <w:rPr>
      <w:rFonts w:ascii="Times New Roman" w:eastAsia="Times New Roman" w:hAnsi="Times New Roman" w:cs="Times New Roman"/>
      <w:i/>
      <w:spacing w:val="15"/>
      <w:sz w:val="24"/>
    </w:rPr>
  </w:style>
  <w:style w:type="paragraph" w:styleId="afc">
    <w:name w:val="header"/>
    <w:basedOn w:val="a"/>
    <w:link w:val="afd"/>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d">
    <w:name w:val="Верхний колонтитул Знак"/>
    <w:basedOn w:val="a0"/>
    <w:link w:val="afc"/>
    <w:uiPriority w:val="99"/>
    <w:rsid w:val="00E83AC9"/>
    <w:rPr>
      <w:rFonts w:ascii="Times New Roman" w:eastAsia="Calibri" w:hAnsi="Times New Roman" w:cs="Times New Roman"/>
      <w:sz w:val="24"/>
    </w:rPr>
  </w:style>
  <w:style w:type="paragraph" w:styleId="afe">
    <w:name w:val="footer"/>
    <w:basedOn w:val="a"/>
    <w:link w:val="aff"/>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f">
    <w:name w:val="Нижний колонтитул Знак"/>
    <w:basedOn w:val="a0"/>
    <w:link w:val="afe"/>
    <w:uiPriority w:val="99"/>
    <w:rsid w:val="00E83AC9"/>
    <w:rPr>
      <w:rFonts w:ascii="Times New Roman" w:eastAsia="Calibri" w:hAnsi="Times New Roman" w:cs="Times New Roman"/>
      <w:sz w:val="24"/>
    </w:rPr>
  </w:style>
  <w:style w:type="paragraph" w:styleId="aff0">
    <w:name w:val="List Paragraph"/>
    <w:basedOn w:val="a"/>
    <w:uiPriority w:val="99"/>
    <w:qFormat/>
    <w:rsid w:val="00E83AC9"/>
    <w:pPr>
      <w:spacing w:after="0" w:line="360" w:lineRule="auto"/>
      <w:ind w:left="720" w:firstLine="709"/>
      <w:contextualSpacing/>
      <w:jc w:val="both"/>
    </w:pPr>
    <w:rPr>
      <w:rFonts w:ascii="Times New Roman" w:eastAsia="Calibri" w:hAnsi="Times New Roman" w:cs="Times New Roman"/>
      <w:sz w:val="24"/>
    </w:rPr>
  </w:style>
  <w:style w:type="paragraph" w:customStyle="1" w:styleId="aff1">
    <w:name w:val="Текст отчета"/>
    <w:basedOn w:val="a"/>
    <w:link w:val="aff2"/>
    <w:autoRedefine/>
    <w:uiPriority w:val="99"/>
    <w:rsid w:val="00E83AC9"/>
    <w:pPr>
      <w:spacing w:after="0" w:line="360" w:lineRule="auto"/>
      <w:ind w:firstLine="709"/>
      <w:jc w:val="both"/>
    </w:pPr>
    <w:rPr>
      <w:rFonts w:ascii="Times New Roman" w:eastAsia="Calibri" w:hAnsi="Times New Roman" w:cs="Times New Roman"/>
      <w:sz w:val="24"/>
    </w:rPr>
  </w:style>
  <w:style w:type="character" w:customStyle="1" w:styleId="aff2">
    <w:name w:val="Текст отчета Знак"/>
    <w:link w:val="aff1"/>
    <w:uiPriority w:val="99"/>
    <w:locked/>
    <w:rsid w:val="00E83AC9"/>
    <w:rPr>
      <w:rFonts w:ascii="Times New Roman" w:eastAsia="Calibri" w:hAnsi="Times New Roman" w:cs="Times New Roman"/>
      <w:sz w:val="24"/>
    </w:rPr>
  </w:style>
  <w:style w:type="table" w:customStyle="1" w:styleId="310">
    <w:name w:val="Таблица простая 3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51">
    <w:name w:val="Таблица простая 51"/>
    <w:uiPriority w:val="99"/>
    <w:rsid w:val="00E83AC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311">
    <w:name w:val="Таблица простая 31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61">
    <w:name w:val="Таблица-сетка 6 цветная1"/>
    <w:uiPriority w:val="99"/>
    <w:rsid w:val="00E83A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E83AC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4">
    <w:name w:val="Emphasis"/>
    <w:basedOn w:val="a0"/>
    <w:uiPriority w:val="99"/>
    <w:qFormat/>
    <w:rsid w:val="00E83AC9"/>
    <w:rPr>
      <w:rFonts w:cs="Times New Roman"/>
      <w:i/>
    </w:rPr>
  </w:style>
  <w:style w:type="character" w:styleId="aff5">
    <w:name w:val="Strong"/>
    <w:basedOn w:val="a0"/>
    <w:uiPriority w:val="22"/>
    <w:qFormat/>
    <w:rsid w:val="00E83AC9"/>
    <w:rPr>
      <w:rFonts w:cs="Times New Roman"/>
      <w:b/>
    </w:rPr>
  </w:style>
  <w:style w:type="paragraph" w:styleId="aff6">
    <w:name w:val="Body Text"/>
    <w:basedOn w:val="a"/>
    <w:link w:val="aff7"/>
    <w:uiPriority w:val="99"/>
    <w:rsid w:val="00E83AC9"/>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E83AC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83AC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83AC9"/>
    <w:rPr>
      <w:rFonts w:ascii="Times New Roman" w:eastAsia="Times New Roman" w:hAnsi="Times New Roman" w:cs="Times New Roman"/>
      <w:sz w:val="24"/>
      <w:szCs w:val="24"/>
      <w:lang w:eastAsia="ru-RU"/>
    </w:rPr>
  </w:style>
  <w:style w:type="paragraph" w:customStyle="1" w:styleId="ConsPlusNormal">
    <w:name w:val="ConsPlusNormal"/>
    <w:uiPriority w:val="99"/>
    <w:rsid w:val="00E83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3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83A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8">
    <w:name w:val="Основной текст_"/>
    <w:link w:val="32"/>
    <w:uiPriority w:val="99"/>
    <w:locked/>
    <w:rsid w:val="00E83AC9"/>
    <w:rPr>
      <w:spacing w:val="1"/>
      <w:sz w:val="26"/>
      <w:shd w:val="clear" w:color="auto" w:fill="FFFFFF"/>
    </w:rPr>
  </w:style>
  <w:style w:type="paragraph" w:customStyle="1" w:styleId="32">
    <w:name w:val="Основной текст3"/>
    <w:basedOn w:val="a"/>
    <w:link w:val="aff8"/>
    <w:uiPriority w:val="99"/>
    <w:rsid w:val="00E83AC9"/>
    <w:pPr>
      <w:widowControl w:val="0"/>
      <w:shd w:val="clear" w:color="auto" w:fill="FFFFFF"/>
      <w:spacing w:before="1560" w:after="0" w:line="322" w:lineRule="exact"/>
      <w:ind w:hanging="340"/>
      <w:jc w:val="both"/>
    </w:pPr>
    <w:rPr>
      <w:spacing w:val="1"/>
      <w:sz w:val="26"/>
      <w:shd w:val="clear" w:color="auto" w:fill="FFFFFF"/>
    </w:rPr>
  </w:style>
  <w:style w:type="paragraph" w:customStyle="1" w:styleId="paragraph">
    <w:name w:val="paragraph"/>
    <w:basedOn w:val="a"/>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3AC9"/>
  </w:style>
  <w:style w:type="character" w:customStyle="1" w:styleId="eop">
    <w:name w:val="eop"/>
    <w:rsid w:val="00E83AC9"/>
  </w:style>
  <w:style w:type="character" w:customStyle="1" w:styleId="contextualspellingandgrammarerror">
    <w:name w:val="contextualspellingandgrammarerror"/>
    <w:rsid w:val="00E83AC9"/>
  </w:style>
  <w:style w:type="character" w:customStyle="1" w:styleId="spellingerror">
    <w:name w:val="spellingerror"/>
    <w:rsid w:val="00E83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autoRedefine/>
    <w:uiPriority w:val="99"/>
    <w:qFormat/>
    <w:rsid w:val="00E83AC9"/>
    <w:pPr>
      <w:keepNext/>
      <w:keepLines/>
      <w:spacing w:before="120" w:after="120" w:line="360" w:lineRule="auto"/>
      <w:jc w:val="center"/>
      <w:outlineLvl w:val="0"/>
    </w:pPr>
    <w:rPr>
      <w:rFonts w:ascii="Times New Roman" w:eastAsia="Times New Roman" w:hAnsi="Times New Roman" w:cs="Times New Roman"/>
      <w:b/>
      <w:sz w:val="32"/>
      <w:szCs w:val="32"/>
    </w:rPr>
  </w:style>
  <w:style w:type="paragraph" w:styleId="2">
    <w:name w:val="heading 2"/>
    <w:basedOn w:val="a"/>
    <w:next w:val="a"/>
    <w:link w:val="20"/>
    <w:autoRedefine/>
    <w:uiPriority w:val="99"/>
    <w:qFormat/>
    <w:rsid w:val="00E83AC9"/>
    <w:pPr>
      <w:keepNext/>
      <w:keepLines/>
      <w:shd w:val="clear" w:color="auto" w:fill="FFFFFF"/>
      <w:spacing w:after="0" w:line="360" w:lineRule="auto"/>
      <w:ind w:firstLine="709"/>
      <w:jc w:val="both"/>
      <w:outlineLvl w:val="1"/>
    </w:pPr>
    <w:rPr>
      <w:rFonts w:ascii="Times New Roman" w:eastAsia="Times New Roman" w:hAnsi="Times New Roman" w:cs="Times New Roman"/>
      <w:sz w:val="24"/>
      <w:szCs w:val="24"/>
    </w:rPr>
  </w:style>
  <w:style w:type="paragraph" w:styleId="3">
    <w:name w:val="heading 3"/>
    <w:basedOn w:val="a"/>
    <w:next w:val="a"/>
    <w:link w:val="30"/>
    <w:autoRedefine/>
    <w:uiPriority w:val="99"/>
    <w:qFormat/>
    <w:rsid w:val="00E83AC9"/>
    <w:pPr>
      <w:keepNext/>
      <w:keepLines/>
      <w:spacing w:after="0" w:line="360" w:lineRule="auto"/>
      <w:ind w:firstLine="709"/>
      <w:jc w:val="both"/>
      <w:outlineLvl w:val="2"/>
    </w:pPr>
    <w:rPr>
      <w:rFonts w:ascii="Times New Roman" w:eastAsia="Times New Roman" w:hAnsi="Times New Roman" w:cs="Times New Roman"/>
      <w:b/>
      <w:sz w:val="24"/>
      <w:szCs w:val="24"/>
    </w:rPr>
  </w:style>
  <w:style w:type="paragraph" w:styleId="4">
    <w:name w:val="heading 4"/>
    <w:basedOn w:val="a"/>
    <w:next w:val="a"/>
    <w:link w:val="40"/>
    <w:uiPriority w:val="99"/>
    <w:qFormat/>
    <w:rsid w:val="00E83AC9"/>
    <w:pPr>
      <w:keepNext/>
      <w:keepLines/>
      <w:spacing w:before="40" w:after="0" w:line="360" w:lineRule="auto"/>
      <w:ind w:firstLine="709"/>
      <w:jc w:val="both"/>
      <w:outlineLvl w:val="3"/>
    </w:pPr>
    <w:rPr>
      <w:rFonts w:ascii="Times New Roman" w:eastAsia="Times New Roman" w:hAnsi="Times New Roman" w:cs="Times New Roman"/>
      <w:i/>
      <w:iCs/>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3AC9"/>
    <w:rPr>
      <w:rFonts w:ascii="Times New Roman" w:eastAsia="Times New Roman" w:hAnsi="Times New Roman" w:cs="Times New Roman"/>
      <w:b/>
      <w:sz w:val="32"/>
      <w:szCs w:val="32"/>
    </w:rPr>
  </w:style>
  <w:style w:type="character" w:customStyle="1" w:styleId="20">
    <w:name w:val="Заголовок 2 Знак"/>
    <w:basedOn w:val="a0"/>
    <w:link w:val="2"/>
    <w:uiPriority w:val="99"/>
    <w:rsid w:val="00E83AC9"/>
    <w:rPr>
      <w:rFonts w:ascii="Times New Roman" w:eastAsia="Times New Roman" w:hAnsi="Times New Roman" w:cs="Times New Roman"/>
      <w:sz w:val="24"/>
      <w:szCs w:val="24"/>
      <w:shd w:val="clear" w:color="auto" w:fill="FFFFFF"/>
    </w:rPr>
  </w:style>
  <w:style w:type="character" w:customStyle="1" w:styleId="30">
    <w:name w:val="Заголовок 3 Знак"/>
    <w:basedOn w:val="a0"/>
    <w:link w:val="3"/>
    <w:uiPriority w:val="99"/>
    <w:rsid w:val="00E83AC9"/>
    <w:rPr>
      <w:rFonts w:ascii="Times New Roman" w:eastAsia="Times New Roman" w:hAnsi="Times New Roman" w:cs="Times New Roman"/>
      <w:b/>
      <w:sz w:val="24"/>
      <w:szCs w:val="24"/>
    </w:rPr>
  </w:style>
  <w:style w:type="character" w:customStyle="1" w:styleId="40">
    <w:name w:val="Заголовок 4 Знак"/>
    <w:basedOn w:val="a0"/>
    <w:link w:val="4"/>
    <w:uiPriority w:val="99"/>
    <w:rsid w:val="00E83AC9"/>
    <w:rPr>
      <w:rFonts w:ascii="Times New Roman" w:eastAsia="Times New Roman" w:hAnsi="Times New Roman" w:cs="Times New Roman"/>
      <w:i/>
      <w:iCs/>
      <w:sz w:val="24"/>
      <w:u w:val="single"/>
    </w:rPr>
  </w:style>
  <w:style w:type="numbering" w:customStyle="1" w:styleId="11">
    <w:name w:val="Нет списка1"/>
    <w:next w:val="a2"/>
    <w:uiPriority w:val="99"/>
    <w:semiHidden/>
    <w:unhideWhenUsed/>
    <w:rsid w:val="00E83AC9"/>
  </w:style>
  <w:style w:type="character" w:styleId="a3">
    <w:name w:val="Placeholder Text"/>
    <w:basedOn w:val="a0"/>
    <w:uiPriority w:val="99"/>
    <w:semiHidden/>
    <w:rsid w:val="00E83AC9"/>
    <w:rPr>
      <w:color w:val="808080"/>
    </w:rPr>
  </w:style>
  <w:style w:type="paragraph" w:styleId="a4">
    <w:name w:val="No Spacing"/>
    <w:link w:val="a5"/>
    <w:uiPriority w:val="99"/>
    <w:qFormat/>
    <w:rsid w:val="00E83AC9"/>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E83AC9"/>
    <w:rPr>
      <w:rFonts w:ascii="Calibri" w:eastAsia="Times New Roman" w:hAnsi="Calibri" w:cs="Times New Roman"/>
      <w:lang w:eastAsia="ru-RU"/>
    </w:rPr>
  </w:style>
  <w:style w:type="paragraph" w:customStyle="1" w:styleId="a6">
    <w:name w:val="Название отчета МСО"/>
    <w:basedOn w:val="a"/>
    <w:next w:val="a"/>
    <w:link w:val="a7"/>
    <w:autoRedefine/>
    <w:uiPriority w:val="99"/>
    <w:rsid w:val="00E83AC9"/>
    <w:pPr>
      <w:spacing w:after="120" w:line="360" w:lineRule="auto"/>
      <w:jc w:val="center"/>
    </w:pPr>
    <w:rPr>
      <w:rFonts w:ascii="Times New Roman" w:eastAsia="Calibri" w:hAnsi="Times New Roman" w:cs="Times New Roman"/>
      <w:caps/>
      <w:sz w:val="32"/>
      <w:szCs w:val="26"/>
    </w:rPr>
  </w:style>
  <w:style w:type="character" w:customStyle="1" w:styleId="a7">
    <w:name w:val="Название отчета МСО Знак"/>
    <w:link w:val="a6"/>
    <w:uiPriority w:val="99"/>
    <w:locked/>
    <w:rsid w:val="00E83AC9"/>
    <w:rPr>
      <w:rFonts w:ascii="Times New Roman" w:eastAsia="Calibri" w:hAnsi="Times New Roman" w:cs="Times New Roman"/>
      <w:caps/>
      <w:sz w:val="32"/>
      <w:szCs w:val="26"/>
    </w:rPr>
  </w:style>
  <w:style w:type="paragraph" w:customStyle="1" w:styleId="a8">
    <w:name w:val="Замещаемый текст"/>
    <w:basedOn w:val="a4"/>
    <w:link w:val="a9"/>
    <w:autoRedefine/>
    <w:uiPriority w:val="99"/>
    <w:rsid w:val="00E83AC9"/>
    <w:pPr>
      <w:ind w:firstLine="709"/>
      <w:jc w:val="both"/>
    </w:pPr>
    <w:rPr>
      <w:rFonts w:ascii="Times New Roman" w:hAnsi="Times New Roman"/>
      <w:color w:val="A6A6A6"/>
      <w:sz w:val="20"/>
    </w:rPr>
  </w:style>
  <w:style w:type="character" w:customStyle="1" w:styleId="a9">
    <w:name w:val="Замещаемый текст Знак"/>
    <w:link w:val="a8"/>
    <w:uiPriority w:val="99"/>
    <w:locked/>
    <w:rsid w:val="00E83AC9"/>
    <w:rPr>
      <w:rFonts w:ascii="Times New Roman" w:eastAsia="Times New Roman" w:hAnsi="Times New Roman" w:cs="Times New Roman"/>
      <w:color w:val="A6A6A6"/>
      <w:sz w:val="20"/>
      <w:lang w:eastAsia="ru-RU"/>
    </w:rPr>
  </w:style>
  <w:style w:type="paragraph" w:styleId="aa">
    <w:name w:val="Title"/>
    <w:basedOn w:val="a"/>
    <w:next w:val="a"/>
    <w:link w:val="ab"/>
    <w:autoRedefine/>
    <w:uiPriority w:val="99"/>
    <w:qFormat/>
    <w:rsid w:val="00E83AC9"/>
    <w:pPr>
      <w:spacing w:after="0" w:line="240" w:lineRule="auto"/>
      <w:contextualSpacing/>
      <w:jc w:val="center"/>
    </w:pPr>
    <w:rPr>
      <w:rFonts w:ascii="Times New Roman" w:eastAsia="Times New Roman" w:hAnsi="Times New Roman" w:cs="Times New Roman"/>
      <w:spacing w:val="-10"/>
      <w:kern w:val="28"/>
      <w:sz w:val="28"/>
      <w:szCs w:val="56"/>
    </w:rPr>
  </w:style>
  <w:style w:type="character" w:customStyle="1" w:styleId="ab">
    <w:name w:val="Название Знак"/>
    <w:basedOn w:val="a0"/>
    <w:link w:val="aa"/>
    <w:uiPriority w:val="99"/>
    <w:rsid w:val="00E83AC9"/>
    <w:rPr>
      <w:rFonts w:ascii="Times New Roman" w:eastAsia="Times New Roman" w:hAnsi="Times New Roman" w:cs="Times New Roman"/>
      <w:spacing w:val="-10"/>
      <w:kern w:val="28"/>
      <w:sz w:val="28"/>
      <w:szCs w:val="56"/>
    </w:rPr>
  </w:style>
  <w:style w:type="paragraph" w:styleId="ac">
    <w:name w:val="TOC Heading"/>
    <w:basedOn w:val="1"/>
    <w:next w:val="a"/>
    <w:uiPriority w:val="99"/>
    <w:qFormat/>
    <w:rsid w:val="00E83AC9"/>
    <w:pPr>
      <w:spacing w:line="259" w:lineRule="auto"/>
      <w:jc w:val="left"/>
      <w:outlineLvl w:val="9"/>
    </w:pPr>
    <w:rPr>
      <w:rFonts w:eastAsia="Calibri"/>
      <w:lang w:eastAsia="ru-RU"/>
    </w:rPr>
  </w:style>
  <w:style w:type="paragraph" w:styleId="12">
    <w:name w:val="toc 1"/>
    <w:basedOn w:val="a"/>
    <w:next w:val="a"/>
    <w:autoRedefine/>
    <w:uiPriority w:val="99"/>
    <w:rsid w:val="00E83AC9"/>
    <w:pPr>
      <w:spacing w:after="100" w:line="360" w:lineRule="auto"/>
      <w:ind w:firstLine="709"/>
      <w:jc w:val="both"/>
    </w:pPr>
    <w:rPr>
      <w:rFonts w:ascii="Times New Roman" w:eastAsia="Calibri" w:hAnsi="Times New Roman" w:cs="Times New Roman"/>
      <w:sz w:val="24"/>
    </w:rPr>
  </w:style>
  <w:style w:type="paragraph" w:styleId="21">
    <w:name w:val="toc 2"/>
    <w:basedOn w:val="a"/>
    <w:next w:val="a"/>
    <w:autoRedefine/>
    <w:uiPriority w:val="99"/>
    <w:rsid w:val="00E83AC9"/>
    <w:pPr>
      <w:spacing w:after="100" w:line="360" w:lineRule="auto"/>
      <w:ind w:left="240" w:firstLine="709"/>
      <w:jc w:val="both"/>
    </w:pPr>
    <w:rPr>
      <w:rFonts w:ascii="Times New Roman" w:eastAsia="Calibri" w:hAnsi="Times New Roman" w:cs="Times New Roman"/>
      <w:sz w:val="24"/>
    </w:rPr>
  </w:style>
  <w:style w:type="character" w:styleId="ad">
    <w:name w:val="Hyperlink"/>
    <w:basedOn w:val="a0"/>
    <w:uiPriority w:val="99"/>
    <w:rsid w:val="00E83AC9"/>
    <w:rPr>
      <w:rFonts w:cs="Times New Roman"/>
      <w:color w:val="0563C1"/>
      <w:u w:val="single"/>
    </w:rPr>
  </w:style>
  <w:style w:type="paragraph" w:customStyle="1" w:styleId="ae">
    <w:name w:val="Назв. рисунков"/>
    <w:basedOn w:val="a"/>
    <w:next w:val="a"/>
    <w:link w:val="af"/>
    <w:autoRedefine/>
    <w:uiPriority w:val="99"/>
    <w:rsid w:val="00E83AC9"/>
    <w:pPr>
      <w:spacing w:line="360" w:lineRule="auto"/>
      <w:jc w:val="center"/>
    </w:pPr>
    <w:rPr>
      <w:rFonts w:ascii="Times New Roman" w:eastAsia="Calibri" w:hAnsi="Times New Roman" w:cs="Times New Roman"/>
      <w:sz w:val="20"/>
    </w:rPr>
  </w:style>
  <w:style w:type="character" w:customStyle="1" w:styleId="af">
    <w:name w:val="Назв. рисунков Знак"/>
    <w:link w:val="ae"/>
    <w:uiPriority w:val="99"/>
    <w:locked/>
    <w:rsid w:val="00E83AC9"/>
    <w:rPr>
      <w:rFonts w:ascii="Times New Roman" w:eastAsia="Calibri" w:hAnsi="Times New Roman" w:cs="Times New Roman"/>
      <w:sz w:val="20"/>
    </w:rPr>
  </w:style>
  <w:style w:type="paragraph" w:styleId="af0">
    <w:name w:val="Intense Quote"/>
    <w:basedOn w:val="a"/>
    <w:next w:val="a"/>
    <w:link w:val="af1"/>
    <w:uiPriority w:val="99"/>
    <w:qFormat/>
    <w:rsid w:val="00E83AC9"/>
    <w:pPr>
      <w:pBdr>
        <w:top w:val="single" w:sz="4" w:space="10" w:color="4472C4"/>
        <w:bottom w:val="single" w:sz="4" w:space="10" w:color="4472C4"/>
      </w:pBdr>
      <w:spacing w:before="360" w:after="360" w:line="360" w:lineRule="auto"/>
      <w:ind w:left="864" w:right="864" w:firstLine="709"/>
      <w:jc w:val="center"/>
    </w:pPr>
    <w:rPr>
      <w:rFonts w:ascii="Times New Roman" w:eastAsia="Calibri" w:hAnsi="Times New Roman" w:cs="Times New Roman"/>
      <w:i/>
      <w:iCs/>
      <w:color w:val="4472C4"/>
      <w:sz w:val="24"/>
    </w:rPr>
  </w:style>
  <w:style w:type="character" w:customStyle="1" w:styleId="af1">
    <w:name w:val="Выделенная цитата Знак"/>
    <w:basedOn w:val="a0"/>
    <w:link w:val="af0"/>
    <w:uiPriority w:val="99"/>
    <w:rsid w:val="00E83AC9"/>
    <w:rPr>
      <w:rFonts w:ascii="Times New Roman" w:eastAsia="Calibri" w:hAnsi="Times New Roman" w:cs="Times New Roman"/>
      <w:i/>
      <w:iCs/>
      <w:color w:val="4472C4"/>
      <w:sz w:val="24"/>
    </w:rPr>
  </w:style>
  <w:style w:type="paragraph" w:styleId="31">
    <w:name w:val="toc 3"/>
    <w:basedOn w:val="a"/>
    <w:next w:val="a"/>
    <w:autoRedefine/>
    <w:uiPriority w:val="99"/>
    <w:rsid w:val="00E83AC9"/>
    <w:pPr>
      <w:spacing w:after="100" w:line="360" w:lineRule="auto"/>
      <w:ind w:left="480" w:firstLine="709"/>
      <w:jc w:val="both"/>
    </w:pPr>
    <w:rPr>
      <w:rFonts w:ascii="Times New Roman" w:eastAsia="Calibri" w:hAnsi="Times New Roman" w:cs="Times New Roman"/>
      <w:sz w:val="24"/>
    </w:rPr>
  </w:style>
  <w:style w:type="table" w:styleId="af2">
    <w:name w:val="Table Grid"/>
    <w:basedOn w:val="a1"/>
    <w:uiPriority w:val="99"/>
    <w:rsid w:val="00E83A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E83AC9"/>
    <w:rPr>
      <w:rFonts w:cs="Times New Roman"/>
      <w:sz w:val="16"/>
    </w:rPr>
  </w:style>
  <w:style w:type="paragraph" w:styleId="af4">
    <w:name w:val="annotation text"/>
    <w:basedOn w:val="a"/>
    <w:link w:val="af5"/>
    <w:uiPriority w:val="99"/>
    <w:semiHidden/>
    <w:rsid w:val="00E83AC9"/>
    <w:pPr>
      <w:spacing w:after="0" w:line="240" w:lineRule="auto"/>
      <w:ind w:firstLine="709"/>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E83AC9"/>
    <w:rPr>
      <w:rFonts w:ascii="Times New Roman" w:eastAsia="Calibri" w:hAnsi="Times New Roman" w:cs="Times New Roman"/>
      <w:sz w:val="20"/>
      <w:szCs w:val="20"/>
    </w:rPr>
  </w:style>
  <w:style w:type="paragraph" w:styleId="af6">
    <w:name w:val="annotation subject"/>
    <w:basedOn w:val="af4"/>
    <w:next w:val="af4"/>
    <w:link w:val="af7"/>
    <w:uiPriority w:val="99"/>
    <w:semiHidden/>
    <w:rsid w:val="00E83AC9"/>
    <w:rPr>
      <w:b/>
      <w:bCs/>
    </w:rPr>
  </w:style>
  <w:style w:type="character" w:customStyle="1" w:styleId="af7">
    <w:name w:val="Тема примечания Знак"/>
    <w:basedOn w:val="af5"/>
    <w:link w:val="af6"/>
    <w:uiPriority w:val="99"/>
    <w:semiHidden/>
    <w:rsid w:val="00E83AC9"/>
    <w:rPr>
      <w:rFonts w:ascii="Times New Roman" w:eastAsia="Calibri" w:hAnsi="Times New Roman" w:cs="Times New Roman"/>
      <w:b/>
      <w:bCs/>
      <w:sz w:val="20"/>
      <w:szCs w:val="20"/>
    </w:rPr>
  </w:style>
  <w:style w:type="paragraph" w:styleId="af8">
    <w:name w:val="Balloon Text"/>
    <w:basedOn w:val="a"/>
    <w:link w:val="af9"/>
    <w:uiPriority w:val="99"/>
    <w:semiHidden/>
    <w:rsid w:val="00E83AC9"/>
    <w:pPr>
      <w:spacing w:after="0" w:line="240" w:lineRule="auto"/>
      <w:ind w:firstLine="709"/>
      <w:jc w:val="both"/>
    </w:pPr>
    <w:rPr>
      <w:rFonts w:ascii="Segoe UI" w:eastAsia="Calibri" w:hAnsi="Segoe UI" w:cs="Segoe UI"/>
      <w:sz w:val="18"/>
      <w:szCs w:val="18"/>
    </w:rPr>
  </w:style>
  <w:style w:type="character" w:customStyle="1" w:styleId="af9">
    <w:name w:val="Текст выноски Знак"/>
    <w:basedOn w:val="a0"/>
    <w:link w:val="af8"/>
    <w:uiPriority w:val="99"/>
    <w:semiHidden/>
    <w:rsid w:val="00E83AC9"/>
    <w:rPr>
      <w:rFonts w:ascii="Segoe UI" w:eastAsia="Calibri" w:hAnsi="Segoe UI" w:cs="Segoe UI"/>
      <w:sz w:val="18"/>
      <w:szCs w:val="18"/>
    </w:rPr>
  </w:style>
  <w:style w:type="paragraph" w:styleId="afa">
    <w:name w:val="Subtitle"/>
    <w:basedOn w:val="a"/>
    <w:next w:val="a"/>
    <w:link w:val="afb"/>
    <w:autoRedefine/>
    <w:uiPriority w:val="99"/>
    <w:qFormat/>
    <w:rsid w:val="00E83AC9"/>
    <w:pPr>
      <w:numPr>
        <w:ilvl w:val="1"/>
      </w:numPr>
      <w:spacing w:before="120" w:after="0" w:line="360" w:lineRule="auto"/>
      <w:ind w:firstLine="709"/>
      <w:jc w:val="both"/>
    </w:pPr>
    <w:rPr>
      <w:rFonts w:ascii="Times New Roman" w:eastAsia="Times New Roman" w:hAnsi="Times New Roman" w:cs="Times New Roman"/>
      <w:i/>
      <w:spacing w:val="15"/>
      <w:sz w:val="24"/>
    </w:rPr>
  </w:style>
  <w:style w:type="character" w:customStyle="1" w:styleId="afb">
    <w:name w:val="Подзаголовок Знак"/>
    <w:basedOn w:val="a0"/>
    <w:link w:val="afa"/>
    <w:uiPriority w:val="99"/>
    <w:rsid w:val="00E83AC9"/>
    <w:rPr>
      <w:rFonts w:ascii="Times New Roman" w:eastAsia="Times New Roman" w:hAnsi="Times New Roman" w:cs="Times New Roman"/>
      <w:i/>
      <w:spacing w:val="15"/>
      <w:sz w:val="24"/>
    </w:rPr>
  </w:style>
  <w:style w:type="paragraph" w:styleId="afc">
    <w:name w:val="header"/>
    <w:basedOn w:val="a"/>
    <w:link w:val="afd"/>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d">
    <w:name w:val="Верхний колонтитул Знак"/>
    <w:basedOn w:val="a0"/>
    <w:link w:val="afc"/>
    <w:uiPriority w:val="99"/>
    <w:rsid w:val="00E83AC9"/>
    <w:rPr>
      <w:rFonts w:ascii="Times New Roman" w:eastAsia="Calibri" w:hAnsi="Times New Roman" w:cs="Times New Roman"/>
      <w:sz w:val="24"/>
    </w:rPr>
  </w:style>
  <w:style w:type="paragraph" w:styleId="afe">
    <w:name w:val="footer"/>
    <w:basedOn w:val="a"/>
    <w:link w:val="aff"/>
    <w:uiPriority w:val="99"/>
    <w:rsid w:val="00E83AC9"/>
    <w:pPr>
      <w:tabs>
        <w:tab w:val="center" w:pos="4677"/>
        <w:tab w:val="right" w:pos="9355"/>
      </w:tabs>
      <w:spacing w:after="0" w:line="240" w:lineRule="auto"/>
      <w:ind w:firstLine="709"/>
      <w:jc w:val="both"/>
    </w:pPr>
    <w:rPr>
      <w:rFonts w:ascii="Times New Roman" w:eastAsia="Calibri" w:hAnsi="Times New Roman" w:cs="Times New Roman"/>
      <w:sz w:val="24"/>
    </w:rPr>
  </w:style>
  <w:style w:type="character" w:customStyle="1" w:styleId="aff">
    <w:name w:val="Нижний колонтитул Знак"/>
    <w:basedOn w:val="a0"/>
    <w:link w:val="afe"/>
    <w:uiPriority w:val="99"/>
    <w:rsid w:val="00E83AC9"/>
    <w:rPr>
      <w:rFonts w:ascii="Times New Roman" w:eastAsia="Calibri" w:hAnsi="Times New Roman" w:cs="Times New Roman"/>
      <w:sz w:val="24"/>
    </w:rPr>
  </w:style>
  <w:style w:type="paragraph" w:styleId="aff0">
    <w:name w:val="List Paragraph"/>
    <w:basedOn w:val="a"/>
    <w:uiPriority w:val="99"/>
    <w:qFormat/>
    <w:rsid w:val="00E83AC9"/>
    <w:pPr>
      <w:spacing w:after="0" w:line="360" w:lineRule="auto"/>
      <w:ind w:left="720" w:firstLine="709"/>
      <w:contextualSpacing/>
      <w:jc w:val="both"/>
    </w:pPr>
    <w:rPr>
      <w:rFonts w:ascii="Times New Roman" w:eastAsia="Calibri" w:hAnsi="Times New Roman" w:cs="Times New Roman"/>
      <w:sz w:val="24"/>
    </w:rPr>
  </w:style>
  <w:style w:type="paragraph" w:customStyle="1" w:styleId="aff1">
    <w:name w:val="Текст отчета"/>
    <w:basedOn w:val="a"/>
    <w:link w:val="aff2"/>
    <w:autoRedefine/>
    <w:uiPriority w:val="99"/>
    <w:rsid w:val="00E83AC9"/>
    <w:pPr>
      <w:spacing w:after="0" w:line="360" w:lineRule="auto"/>
      <w:ind w:firstLine="709"/>
      <w:jc w:val="both"/>
    </w:pPr>
    <w:rPr>
      <w:rFonts w:ascii="Times New Roman" w:eastAsia="Calibri" w:hAnsi="Times New Roman" w:cs="Times New Roman"/>
      <w:sz w:val="24"/>
    </w:rPr>
  </w:style>
  <w:style w:type="character" w:customStyle="1" w:styleId="aff2">
    <w:name w:val="Текст отчета Знак"/>
    <w:link w:val="aff1"/>
    <w:uiPriority w:val="99"/>
    <w:locked/>
    <w:rsid w:val="00E83AC9"/>
    <w:rPr>
      <w:rFonts w:ascii="Times New Roman" w:eastAsia="Calibri" w:hAnsi="Times New Roman" w:cs="Times New Roman"/>
      <w:sz w:val="24"/>
    </w:rPr>
  </w:style>
  <w:style w:type="table" w:customStyle="1" w:styleId="310">
    <w:name w:val="Таблица простая 3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51">
    <w:name w:val="Таблица простая 51"/>
    <w:uiPriority w:val="99"/>
    <w:rsid w:val="00E83AC9"/>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311">
    <w:name w:val="Таблица простая 311"/>
    <w:uiPriority w:val="99"/>
    <w:rsid w:val="00E83AC9"/>
    <w:pPr>
      <w:spacing w:after="0" w:line="240" w:lineRule="auto"/>
    </w:pPr>
    <w:rPr>
      <w:rFonts w:ascii="Courier New" w:eastAsia="Calibri" w:hAnsi="Courier New" w:cs="Courier New"/>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Courier New"/>
        <w:b/>
        <w:bCs/>
        <w:caps/>
      </w:rPr>
      <w:tblPr/>
      <w:tcPr>
        <w:tcBorders>
          <w:bottom w:val="single" w:sz="4" w:space="0" w:color="7F7F7F"/>
        </w:tcBorders>
      </w:tcPr>
    </w:tblStylePr>
    <w:tblStylePr w:type="lastRow">
      <w:rPr>
        <w:rFonts w:cs="Courier New"/>
        <w:b/>
        <w:bCs/>
        <w:caps/>
      </w:rPr>
      <w:tblPr/>
      <w:tcPr>
        <w:tcBorders>
          <w:top w:val="nil"/>
        </w:tcBorders>
      </w:tcPr>
    </w:tblStylePr>
    <w:tblStylePr w:type="firstCol">
      <w:rPr>
        <w:rFonts w:cs="Courier New"/>
        <w:b/>
        <w:bCs/>
        <w:caps/>
      </w:rPr>
      <w:tblPr/>
      <w:tcPr>
        <w:tcBorders>
          <w:right w:val="single" w:sz="4" w:space="0" w:color="7F7F7F"/>
        </w:tcBorders>
      </w:tcPr>
    </w:tblStylePr>
    <w:tblStylePr w:type="lastCol">
      <w:rPr>
        <w:rFonts w:cs="Courier New"/>
        <w:b/>
        <w:bCs/>
        <w:caps/>
      </w:rPr>
      <w:tblPr/>
      <w:tcPr>
        <w:tcBorders>
          <w:left w:val="nil"/>
        </w:tcBorders>
      </w:tcPr>
    </w:tblStylePr>
    <w:tblStylePr w:type="band1Vert">
      <w:rPr>
        <w:rFonts w:cs="Courier New"/>
      </w:rPr>
      <w:tblPr/>
      <w:tcPr>
        <w:shd w:val="clear" w:color="auto" w:fill="F2F2F2"/>
      </w:tcPr>
    </w:tblStylePr>
    <w:tblStylePr w:type="band1Horz">
      <w:rPr>
        <w:rFonts w:cs="Courier New"/>
      </w:rPr>
      <w:tblPr/>
      <w:tcPr>
        <w:shd w:val="clear" w:color="auto" w:fill="F2F2F2"/>
      </w:tcPr>
    </w:tblStylePr>
    <w:tblStylePr w:type="neCell">
      <w:rPr>
        <w:rFonts w:cs="Courier New"/>
      </w:rPr>
      <w:tblPr/>
      <w:tcPr>
        <w:tcBorders>
          <w:left w:val="nil"/>
        </w:tcBorders>
      </w:tcPr>
    </w:tblStylePr>
    <w:tblStylePr w:type="nwCell">
      <w:rPr>
        <w:rFonts w:cs="Courier New"/>
      </w:rPr>
      <w:tblPr/>
      <w:tcPr>
        <w:tcBorders>
          <w:right w:val="nil"/>
        </w:tcBorders>
      </w:tcPr>
    </w:tblStylePr>
  </w:style>
  <w:style w:type="table" w:customStyle="1" w:styleId="-61">
    <w:name w:val="Таблица-сетка 6 цветная1"/>
    <w:uiPriority w:val="99"/>
    <w:rsid w:val="00E83A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af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E83AC9"/>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4">
    <w:name w:val="Emphasis"/>
    <w:basedOn w:val="a0"/>
    <w:uiPriority w:val="99"/>
    <w:qFormat/>
    <w:rsid w:val="00E83AC9"/>
    <w:rPr>
      <w:rFonts w:cs="Times New Roman"/>
      <w:i/>
    </w:rPr>
  </w:style>
  <w:style w:type="character" w:styleId="aff5">
    <w:name w:val="Strong"/>
    <w:basedOn w:val="a0"/>
    <w:uiPriority w:val="22"/>
    <w:qFormat/>
    <w:rsid w:val="00E83AC9"/>
    <w:rPr>
      <w:rFonts w:cs="Times New Roman"/>
      <w:b/>
    </w:rPr>
  </w:style>
  <w:style w:type="paragraph" w:styleId="aff6">
    <w:name w:val="Body Text"/>
    <w:basedOn w:val="a"/>
    <w:link w:val="aff7"/>
    <w:uiPriority w:val="99"/>
    <w:rsid w:val="00E83AC9"/>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E83AC9"/>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83AC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E83AC9"/>
    <w:rPr>
      <w:rFonts w:ascii="Times New Roman" w:eastAsia="Times New Roman" w:hAnsi="Times New Roman" w:cs="Times New Roman"/>
      <w:sz w:val="24"/>
      <w:szCs w:val="24"/>
      <w:lang w:eastAsia="ru-RU"/>
    </w:rPr>
  </w:style>
  <w:style w:type="paragraph" w:customStyle="1" w:styleId="ConsPlusNormal">
    <w:name w:val="ConsPlusNormal"/>
    <w:uiPriority w:val="99"/>
    <w:rsid w:val="00E83A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uiPriority w:val="99"/>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83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83AC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8">
    <w:name w:val="Основной текст_"/>
    <w:link w:val="32"/>
    <w:uiPriority w:val="99"/>
    <w:locked/>
    <w:rsid w:val="00E83AC9"/>
    <w:rPr>
      <w:spacing w:val="1"/>
      <w:sz w:val="26"/>
      <w:shd w:val="clear" w:color="auto" w:fill="FFFFFF"/>
    </w:rPr>
  </w:style>
  <w:style w:type="paragraph" w:customStyle="1" w:styleId="32">
    <w:name w:val="Основной текст3"/>
    <w:basedOn w:val="a"/>
    <w:link w:val="aff8"/>
    <w:uiPriority w:val="99"/>
    <w:rsid w:val="00E83AC9"/>
    <w:pPr>
      <w:widowControl w:val="0"/>
      <w:shd w:val="clear" w:color="auto" w:fill="FFFFFF"/>
      <w:spacing w:before="1560" w:after="0" w:line="322" w:lineRule="exact"/>
      <w:ind w:hanging="340"/>
      <w:jc w:val="both"/>
    </w:pPr>
    <w:rPr>
      <w:spacing w:val="1"/>
      <w:sz w:val="26"/>
      <w:shd w:val="clear" w:color="auto" w:fill="FFFFFF"/>
    </w:rPr>
  </w:style>
  <w:style w:type="paragraph" w:customStyle="1" w:styleId="paragraph">
    <w:name w:val="paragraph"/>
    <w:basedOn w:val="a"/>
    <w:rsid w:val="00E8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3AC9"/>
  </w:style>
  <w:style w:type="character" w:customStyle="1" w:styleId="eop">
    <w:name w:val="eop"/>
    <w:rsid w:val="00E83AC9"/>
  </w:style>
  <w:style w:type="character" w:customStyle="1" w:styleId="contextualspellingandgrammarerror">
    <w:name w:val="contextualspellingandgrammarerror"/>
    <w:rsid w:val="00E83AC9"/>
  </w:style>
  <w:style w:type="character" w:customStyle="1" w:styleId="spellingerror">
    <w:name w:val="spellingerror"/>
    <w:rsid w:val="00E8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7912</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2020-07-09T11:08:00Z</dcterms:created>
  <dcterms:modified xsi:type="dcterms:W3CDTF">2020-07-09T11:08:00Z</dcterms:modified>
</cp:coreProperties>
</file>